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ПРОЕКТ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РОСТОВСКАЯ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МУНИЦИПАЛЬНОЕ ОБРАЗОВАНИЕ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«К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ОМИССАРОВСКОЕ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СЕЛЬСКОЕ ПОСЕЛЕНИЕ»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АДМИНИСТРАЦИЯ КО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МИССАРОВСКОГО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___________2022г.   № ________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х. </w:t>
      </w:r>
      <w:r>
        <w:rPr>
          <w:rFonts w:cs="Times New Roman" w:ascii="Times New Roman" w:hAnsi="Times New Roman"/>
          <w:sz w:val="28"/>
          <w:szCs w:val="28"/>
        </w:rPr>
        <w:t>Лихой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</w:t>
      </w:r>
      <w:r>
        <w:rPr>
          <w:rFonts w:cs="Times New Roman" w:ascii="Times New Roman" w:hAnsi="Times New Roman"/>
          <w:b/>
          <w:sz w:val="28"/>
        </w:rPr>
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на  территории К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омиссаровского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сельского поселения.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48"/>
          <w:szCs w:val="48"/>
        </w:rPr>
      </w:pPr>
      <w:r>
        <w:rPr>
          <w:rFonts w:eastAsia="Times New Roman" w:cs="Times New Roman" w:ascii="Times New Roman" w:hAnsi="Times New Roman"/>
          <w:b/>
          <w:sz w:val="48"/>
          <w:szCs w:val="48"/>
        </w:rPr>
      </w:r>
    </w:p>
    <w:p>
      <w:pPr>
        <w:pStyle w:val="Normal"/>
        <w:spacing w:before="0" w:after="0"/>
        <w:ind w:firstLine="68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  соответствии  со ст.53  Федерального  закона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от  31.07.2020 № 248-ФЗ «О государственном контроле (надзоре) и муниципальном контроле в Российской Федерации», </w:t>
      </w:r>
      <w:hyperlink r:id="rId2">
        <w:r>
          <w:rPr>
            <w:rStyle w:val="ListLabel1"/>
            <w:rFonts w:eastAsia="Times New Roman" w:cs="Times New Roman" w:ascii="Times New Roman" w:hAnsi="Times New Roman"/>
            <w:sz w:val="28"/>
            <w:szCs w:val="28"/>
          </w:rPr>
          <w:t>постановлением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 Правительства  Российской  Федерации  от 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 и  руководствуясь  </w:t>
      </w:r>
      <w:hyperlink r:id="rId3" w:tgtFrame="_blank">
        <w:r>
          <w:rPr>
            <w:rStyle w:val="ListLabel1"/>
            <w:rFonts w:eastAsia="Times New Roman" w:cs="Times New Roman" w:ascii="Times New Roman" w:hAnsi="Times New Roman"/>
            <w:sz w:val="28"/>
            <w:szCs w:val="28"/>
          </w:rPr>
          <w:t>Уставом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 К</w:t>
      </w:r>
      <w:r>
        <w:rPr>
          <w:rFonts w:eastAsia="Times New Roman" w:cs="Times New Roman" w:ascii="Times New Roman" w:hAnsi="Times New Roman"/>
          <w:sz w:val="28"/>
          <w:szCs w:val="28"/>
        </w:rPr>
        <w:t>омиссаровского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сельского  поселения,  администрация  К</w:t>
      </w:r>
      <w:r>
        <w:rPr>
          <w:rFonts w:eastAsia="Times New Roman" w:cs="Times New Roman" w:ascii="Times New Roman" w:hAnsi="Times New Roman"/>
          <w:sz w:val="28"/>
          <w:szCs w:val="28"/>
        </w:rPr>
        <w:t>омиссаровского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сельского поселения,</w:t>
      </w:r>
    </w:p>
    <w:p>
      <w:pPr>
        <w:pStyle w:val="Normal"/>
        <w:spacing w:before="0" w:after="0"/>
        <w:ind w:firstLine="68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68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ПОСТАНОВЛЯЕТ: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Утвердить  форму  проверочного листа  (списков  контрольных  вопросов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rFonts w:cs="Times New Roman" w:ascii="Times New Roman" w:hAnsi="Times New Roman"/>
          <w:sz w:val="28"/>
        </w:rPr>
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на территории К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омиссаровского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сельского  поселения, согласно приложению.</w:t>
      </w:r>
    </w:p>
    <w:p>
      <w:pPr>
        <w:pStyle w:val="Style17"/>
        <w:numPr>
          <w:ilvl w:val="0"/>
          <w:numId w:val="1"/>
        </w:numPr>
        <w:shd w:val="clear" w:color="auto" w:fill="auto"/>
        <w:tabs>
          <w:tab w:val="center" w:pos="993" w:leader="none"/>
        </w:tabs>
        <w:spacing w:lineRule="auto" w:line="276" w:before="0" w:after="0"/>
        <w:ind w:left="0" w:firstLine="567"/>
        <w:jc w:val="both"/>
        <w:rPr/>
      </w:pPr>
      <w:r>
        <w:rPr>
          <w:color w:val="000000"/>
        </w:rPr>
        <w:t xml:space="preserve">Разместить настоящее постановление </w:t>
      </w:r>
      <w:bookmarkStart w:id="0" w:name="sub_3"/>
      <w:r>
        <w:rPr>
          <w:color w:val="000000"/>
        </w:rPr>
        <w:t>на  официальном сайте администрации К</w:t>
      </w:r>
      <w:r>
        <w:rPr>
          <w:color w:val="000000"/>
        </w:rPr>
        <w:t>омиссаровского</w:t>
      </w:r>
      <w:r>
        <w:rPr>
          <w:color w:val="000000"/>
        </w:rPr>
        <w:t xml:space="preserve"> сельского  поселения</w:t>
      </w:r>
      <w:bookmarkEnd w:id="0"/>
      <w:r>
        <w:rPr>
          <w:color w:val="000000"/>
        </w:rPr>
        <w:t xml:space="preserve"> в сети Интернет.</w:t>
      </w:r>
    </w:p>
    <w:p>
      <w:pPr>
        <w:pStyle w:val="Style17"/>
        <w:numPr>
          <w:ilvl w:val="0"/>
          <w:numId w:val="1"/>
        </w:numPr>
        <w:shd w:val="clear" w:color="auto" w:fill="auto"/>
        <w:tabs>
          <w:tab w:val="left" w:pos="993" w:leader="none"/>
        </w:tabs>
        <w:spacing w:lineRule="auto" w:line="276" w:before="0" w:after="0"/>
        <w:ind w:left="0" w:firstLine="567"/>
        <w:jc w:val="both"/>
        <w:rPr/>
      </w:pPr>
      <w:r>
        <w:rPr/>
        <w:t xml:space="preserve"> </w:t>
      </w:r>
      <w:r>
        <w:rPr/>
        <w:t>Настоящее постановление вступает в силу в соответствии с действующим законодательством.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Глава Администрации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z w:val="28"/>
          <w:szCs w:val="28"/>
        </w:rPr>
        <w:t>омиссаровского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сельского  поселения </w:t>
        <w:tab/>
        <w:tab/>
        <w:tab/>
        <w:tab/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</w:rPr>
        <w:t>Е.Н. Безрукова</w:t>
      </w:r>
      <w:r>
        <w:br w:type="page"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/>
        <w:t xml:space="preserve">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Приложение  </w:t>
      </w:r>
    </w:p>
    <w:p>
      <w:pPr>
        <w:pStyle w:val="Normal"/>
        <w:spacing w:lineRule="auto" w:line="240" w:before="0" w:after="0"/>
        <w:ind w:left="5664" w:hanging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к  постановлению  Администрации</w:t>
      </w:r>
    </w:p>
    <w:p>
      <w:pPr>
        <w:pStyle w:val="Normal"/>
        <w:spacing w:lineRule="auto" w:line="240" w:before="0" w:after="0"/>
        <w:ind w:left="5664" w:hanging="0"/>
        <w:rPr/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миссаровского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сельского поселения</w:t>
      </w:r>
    </w:p>
    <w:p>
      <w:pPr>
        <w:pStyle w:val="Normal"/>
        <w:spacing w:lineRule="auto" w:line="240" w:before="0" w:after="0"/>
        <w:ind w:left="5664" w:hanging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от  _____________ № ____</w:t>
      </w:r>
    </w:p>
    <w:p>
      <w:pPr>
        <w:pStyle w:val="Normal"/>
        <w:spacing w:lineRule="auto" w:line="240" w:before="0" w:after="0"/>
        <w:ind w:left="5664" w:hanging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ФОРМА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проверочного  листа (списка  контрольных  вопросов),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применяемого при  осуществлении  муниципального  </w:t>
      </w:r>
      <w:r>
        <w:rPr>
          <w:rFonts w:cs="Times New Roman" w:ascii="Times New Roman" w:hAnsi="Times New Roman"/>
          <w:sz w:val="24"/>
          <w:szCs w:val="24"/>
        </w:rPr>
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на  территории  </w:t>
      </w:r>
      <w:r>
        <w:rPr>
          <w:rFonts w:eastAsia="Times New Roman" w:cs="Times New Roman" w:ascii="Times New Roman" w:hAnsi="Times New Roman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sz w:val="24"/>
          <w:szCs w:val="24"/>
        </w:rPr>
        <w:t>омиссаровского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сельского  поселения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a5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shd w:fill="FFFFFF" w:val="clear"/>
              </w:rPr>
              <w:t>QR-код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  <w:shd w:fill="FFFFFF" w:val="clear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</w:t>
            </w:r>
            <w:bookmarkStart w:id="1" w:name="_GoBack"/>
            <w:bookmarkEnd w:id="1"/>
            <w:r>
              <w:rPr>
                <w:rFonts w:cs="Times New Roman" w:ascii="Times New Roman" w:hAnsi="Times New Roman"/>
                <w:color w:val="FF0000"/>
                <w:sz w:val="16"/>
                <w:szCs w:val="16"/>
                <w:shd w:fill="FFFFFF" w:val="clear"/>
              </w:rPr>
              <w:t xml:space="preserve">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ПРОВЕРОЧНЫЙ ЛИСТ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ConsPlusNonformat"/>
        <w:ind w:left="70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«___» __________ 20 __ г.</w:t>
      </w:r>
    </w:p>
    <w:p>
      <w:pPr>
        <w:pStyle w:val="ConsPlusNonformat"/>
        <w:ind w:left="7080"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(дата заполнения листа)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 xml:space="preserve">1. Вид муниципального контроля: </w:t>
      </w:r>
      <w:r>
        <w:rPr>
          <w:rFonts w:eastAsia="Times New Roman" w:cs="Times New Roman" w:ascii="Times New Roman" w:hAnsi="Times New Roman"/>
          <w:sz w:val="23"/>
          <w:szCs w:val="23"/>
          <w:u w:val="single"/>
        </w:rPr>
        <w:t xml:space="preserve">муниципальный </w:t>
      </w:r>
      <w:r>
        <w:rPr>
          <w:rFonts w:cs="Times New Roman" w:ascii="Times New Roman" w:hAnsi="Times New Roman"/>
          <w:sz w:val="23"/>
          <w:szCs w:val="23"/>
          <w:u w:val="single"/>
        </w:rPr>
        <w:t>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eastAsia="Times New Roman" w:cs="Times New Roman" w:ascii="Times New Roman" w:hAnsi="Times New Roman"/>
          <w:sz w:val="23"/>
          <w:szCs w:val="23"/>
          <w:u w:val="single"/>
        </w:rPr>
        <w:t xml:space="preserve"> на территории  Ко</w:t>
      </w:r>
      <w:r>
        <w:rPr>
          <w:rFonts w:eastAsia="Times New Roman" w:cs="Times New Roman" w:ascii="Times New Roman" w:hAnsi="Times New Roman"/>
          <w:sz w:val="23"/>
          <w:szCs w:val="23"/>
          <w:u w:val="single"/>
        </w:rPr>
        <w:t>миссаровского</w:t>
      </w:r>
      <w:r>
        <w:rPr>
          <w:rFonts w:eastAsia="Times New Roman" w:cs="Times New Roman" w:ascii="Times New Roman" w:hAnsi="Times New Roman"/>
          <w:sz w:val="23"/>
          <w:szCs w:val="23"/>
          <w:u w:val="single"/>
        </w:rPr>
        <w:t xml:space="preserve">  поселения</w:t>
      </w:r>
      <w:r>
        <w:rPr>
          <w:rFonts w:eastAsia="Times New Roman" w:cs="Times New Roman" w:ascii="Times New Roman" w:hAnsi="Times New Roman"/>
          <w:sz w:val="23"/>
          <w:szCs w:val="23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 xml:space="preserve">2. Наименование контрольного органа: </w:t>
      </w:r>
      <w:r>
        <w:rPr>
          <w:rFonts w:eastAsia="Times New Roman" w:cs="Times New Roman" w:ascii="Times New Roman" w:hAnsi="Times New Roman"/>
          <w:sz w:val="23"/>
          <w:szCs w:val="23"/>
          <w:u w:val="single"/>
        </w:rPr>
        <w:t>________________________________________________</w:t>
      </w:r>
      <w:r>
        <w:rPr>
          <w:rFonts w:eastAsia="Times New Roman" w:cs="Times New Roman" w:ascii="Times New Roman" w:hAnsi="Times New Roman"/>
          <w:sz w:val="23"/>
          <w:szCs w:val="23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>3. Реквизиты нормативного правового акта об утверждении формы проверочного листа: 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>4. Вид контрольного мероприятия: 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>5. Объект муниципального контроля, в отношении которого проводится контрольное мероприятие:______________________________________________________________________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105" w:after="0"/>
        <w:ind w:firstLine="284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_______________________________________________</w:t>
      </w:r>
    </w:p>
    <w:p>
      <w:pPr>
        <w:pStyle w:val="Normal"/>
        <w:shd w:val="clear" w:color="auto" w:fill="FFFFFF"/>
        <w:spacing w:lineRule="auto" w:line="240" w:before="105" w:after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>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105" w:after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>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105" w:after="0"/>
        <w:ind w:firstLine="284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>7.Место (места) проведения контрольного мероприятия: ______________________________</w:t>
      </w:r>
    </w:p>
    <w:p>
      <w:pPr>
        <w:pStyle w:val="Normal"/>
        <w:shd w:val="clear" w:color="auto" w:fill="FFFFFF"/>
        <w:spacing w:lineRule="auto" w:line="240" w:before="105" w:after="0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>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105" w:after="0"/>
        <w:ind w:firstLine="284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105" w:after="0"/>
        <w:ind w:firstLine="284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>9. Учетный номер контрольного мероприятия: __________________________________________</w:t>
      </w:r>
    </w:p>
    <w:p>
      <w:pPr>
        <w:pStyle w:val="Normal"/>
        <w:shd w:val="clear" w:color="auto" w:fill="FFFFFF"/>
        <w:spacing w:lineRule="auto" w:line="240" w:before="105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3"/>
          <w:szCs w:val="23"/>
        </w:rPr>
        <w:t>10. Должность, фамилия и инициалы должностного лица контрольного органа, проводящего контрольное мероприятие и заполняющего проверочный лист: 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ind w:firstLine="284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349" w:type="dxa"/>
        <w:jc w:val="left"/>
        <w:tblInd w:w="14" w:type="dxa"/>
        <w:tblBorders>
          <w:top w:val="single" w:sz="6" w:space="0" w:color="000001"/>
          <w:left w:val="single" w:sz="6" w:space="0" w:color="000001"/>
          <w:right w:val="single" w:sz="6" w:space="0" w:color="000001"/>
          <w:insideV w:val="single" w:sz="6" w:space="0" w:color="000001"/>
        </w:tblBorders>
        <w:tblCellMar>
          <w:top w:w="0" w:type="dxa"/>
          <w:left w:w="141" w:type="dxa"/>
          <w:bottom w:w="0" w:type="dxa"/>
          <w:right w:w="149" w:type="dxa"/>
        </w:tblCellMar>
        <w:tblLook w:firstRow="1" w:noVBand="1" w:lastRow="0" w:firstColumn="1" w:lastColumn="0" w:noHBand="0" w:val="04a0"/>
      </w:tblPr>
      <w:tblGrid>
        <w:gridCol w:w="716"/>
        <w:gridCol w:w="3401"/>
        <w:gridCol w:w="845"/>
        <w:gridCol w:w="851"/>
        <w:gridCol w:w="849"/>
        <w:gridCol w:w="1709"/>
        <w:gridCol w:w="1977"/>
      </w:tblGrid>
      <w:tr>
        <w:trPr/>
        <w:tc>
          <w:tcPr>
            <w:tcW w:w="71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N п/п</w:t>
            </w:r>
          </w:p>
        </w:tc>
        <w:tc>
          <w:tcPr>
            <w:tcW w:w="340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Вопрос, отражающий содержание обязательных требований *</w:t>
            </w:r>
          </w:p>
        </w:tc>
        <w:tc>
          <w:tcPr>
            <w:tcW w:w="425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Вывод о выполнении установленных требований</w:t>
            </w:r>
          </w:p>
        </w:tc>
        <w:tc>
          <w:tcPr>
            <w:tcW w:w="197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>
        <w:trPr/>
        <w:tc>
          <w:tcPr>
            <w:tcW w:w="716" w:type="dxa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401" w:type="dxa"/>
            <w:vMerge w:val="continue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Непри-менимо</w:t>
            </w:r>
          </w:p>
        </w:tc>
        <w:tc>
          <w:tcPr>
            <w:tcW w:w="1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1977" w:type="dxa"/>
            <w:vMerge w:val="continue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</w:tr>
      <w:tr>
        <w:trPr/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Соблюдается единой теплоснабжающей организацией перечень и сроки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указанный в схеме теплоснабжения?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Ч.3 ст.23.7 Федерального закона от 27.07.2010 № 190-ФЗ «О теплоснабжении» (далее – Федеральный закон № 190-ФЗ)</w:t>
            </w:r>
          </w:p>
        </w:tc>
      </w:tr>
      <w:tr>
        <w:trPr/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Markedcontent"/>
                <w:rFonts w:cs="Times New Roman" w:ascii="Times New Roman" w:hAnsi="Times New Roman"/>
                <w:sz w:val="21"/>
                <w:szCs w:val="21"/>
              </w:rPr>
              <w:t>С</w:t>
            </w:r>
            <w:r>
              <w:rPr>
                <w:rFonts w:cs="Times New Roman" w:ascii="Times New Roman" w:hAnsi="Times New Roman"/>
                <w:sz w:val="21"/>
                <w:szCs w:val="21"/>
                <w:shd w:fill="FFFFFF" w:val="clear"/>
              </w:rPr>
              <w:t>облюдаются ли единой теплоснабжающей организацией расчет за товары, услуги в сфере теплоснабжения  по ценам (тарифам), подлежащим государственному регулированию?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shd w:fill="FFFFFF" w:val="clear"/>
              </w:rPr>
              <w:t xml:space="preserve">П.18 ст. 2 Федерального закона N 190-ФЗ </w:t>
            </w:r>
          </w:p>
        </w:tc>
      </w:tr>
      <w:tr>
        <w:trPr/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ConsPlusNormal1"/>
              <w:ind w:hanging="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shd w:fill="FFFFFF" w:val="clear"/>
              </w:rPr>
              <w:t>Обеспечено ли функционирование эксплуатационной, диспетчерской и аварийной служб?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П.1 ч.5 ст. 20</w:t>
            </w:r>
            <w:r>
              <w:rPr>
                <w:rFonts w:cs="Times New Roman" w:ascii="Times New Roman" w:hAnsi="Times New Roman"/>
                <w:sz w:val="21"/>
                <w:szCs w:val="21"/>
                <w:shd w:fill="FFFFFF" w:val="clear"/>
              </w:rPr>
              <w:t xml:space="preserve"> Федерального закона N 190-ФЗ</w:t>
            </w:r>
          </w:p>
        </w:tc>
      </w:tr>
      <w:tr>
        <w:trPr/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shd w:fill="FFFFFF" w:val="clear"/>
              </w:rPr>
              <w:t>Организована ли  наладка  тепловых сетей?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П.2 ч.5 ст. 20</w:t>
            </w:r>
            <w:r>
              <w:rPr>
                <w:rFonts w:cs="Times New Roman" w:ascii="Times New Roman" w:hAnsi="Times New Roman"/>
                <w:sz w:val="21"/>
                <w:szCs w:val="21"/>
                <w:shd w:fill="FFFFFF" w:val="clear"/>
              </w:rPr>
              <w:t xml:space="preserve"> Федерального закона N 190-ФЗ </w:t>
            </w:r>
          </w:p>
        </w:tc>
      </w:tr>
      <w:tr>
        <w:trPr/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ConsPlusNormal1"/>
              <w:ind w:hanging="57"/>
              <w:jc w:val="both"/>
              <w:rPr/>
            </w:pPr>
            <w:r>
              <w:rPr>
                <w:rFonts w:cs="Times New Roman" w:ascii="Times New Roman" w:hAnsi="Times New Roman"/>
                <w:sz w:val="21"/>
                <w:szCs w:val="21"/>
                <w:shd w:fill="FFFFFF" w:val="clear"/>
              </w:rPr>
              <w:t>Осуществляется ли контроль </w:t>
            </w:r>
            <w:r>
              <w:fldChar w:fldCharType="begin"/>
            </w:r>
            <w:r>
              <w:rPr>
                <w:rStyle w:val="Style15"/>
                <w:sz w:val="21"/>
                <w:u w:val="none"/>
                <w:highlight w:val="white"/>
                <w:szCs w:val="21"/>
                <w:rFonts w:cs="Times New Roman" w:ascii="Times New Roman" w:hAnsi="Times New Roman"/>
              </w:rPr>
              <w:instrText> HYPERLINK "https://internet.garant.ru/" \l "/document/12177489/entry/2015"</w:instrText>
            </w:r>
            <w:r>
              <w:rPr>
                <w:rStyle w:val="Style15"/>
                <w:sz w:val="21"/>
                <w:u w:val="none"/>
                <w:highlight w:val="white"/>
                <w:szCs w:val="21"/>
                <w:rFonts w:cs="Times New Roman" w:ascii="Times New Roman" w:hAnsi="Times New Roman"/>
              </w:rPr>
              <w:fldChar w:fldCharType="separate"/>
            </w:r>
            <w:r>
              <w:rPr>
                <w:rStyle w:val="Style15"/>
                <w:rFonts w:cs="Times New Roman" w:ascii="Times New Roman" w:hAnsi="Times New Roman"/>
                <w:color w:val="00000A"/>
                <w:sz w:val="21"/>
                <w:szCs w:val="21"/>
                <w:highlight w:val="white"/>
                <w:u w:val="none"/>
              </w:rPr>
              <w:t>режимов потребления тепловой энергии</w:t>
            </w:r>
            <w:r>
              <w:rPr>
                <w:rStyle w:val="Style15"/>
                <w:sz w:val="21"/>
                <w:u w:val="none"/>
                <w:highlight w:val="white"/>
                <w:szCs w:val="21"/>
                <w:rFonts w:cs="Times New Roman" w:ascii="Times New Roman" w:hAnsi="Times New Roman"/>
              </w:rPr>
              <w:fldChar w:fldCharType="end"/>
            </w:r>
            <w:r>
              <w:rPr>
                <w:rStyle w:val="Style15"/>
                <w:rFonts w:cs="Times New Roman" w:ascii="Times New Roman" w:hAnsi="Times New Roman"/>
                <w:color w:val="00000A"/>
                <w:sz w:val="21"/>
                <w:szCs w:val="21"/>
                <w:highlight w:val="white"/>
                <w:u w:val="none"/>
              </w:rPr>
              <w:t>?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П.3 ч.5 ст. 20</w:t>
            </w:r>
            <w:r>
              <w:rPr>
                <w:rFonts w:cs="Times New Roman" w:ascii="Times New Roman" w:hAnsi="Times New Roman"/>
                <w:sz w:val="21"/>
                <w:szCs w:val="21"/>
                <w:shd w:fill="FFFFFF" w:val="clear"/>
              </w:rPr>
              <w:t xml:space="preserve"> Федерального закона N 190-ФЗ</w:t>
            </w:r>
          </w:p>
        </w:tc>
      </w:tr>
      <w:tr>
        <w:trPr/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shd w:fill="FFFFFF" w:val="clear"/>
              </w:rPr>
              <w:t>Обеспечена ли  безаварийная работа объектов теплоснабжения?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П.7 ч.5 ст. 20 </w:t>
            </w:r>
            <w:r>
              <w:rPr>
                <w:rFonts w:cs="Times New Roman" w:ascii="Times New Roman" w:hAnsi="Times New Roman"/>
                <w:sz w:val="21"/>
                <w:szCs w:val="21"/>
                <w:shd w:fill="FFFFFF" w:val="clear"/>
              </w:rPr>
              <w:t>Федерального закона N 190-ФЗ</w:t>
            </w:r>
          </w:p>
        </w:tc>
      </w:tr>
      <w:tr>
        <w:trPr/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shd w:fill="FFFFFF" w:val="clear"/>
              </w:rPr>
              <w:t>Обеспечено ли надежное теплоснабжение потребителей?</w:t>
            </w:r>
            <w:r>
              <w:rPr>
                <w:rFonts w:cs="Times New Roman" w:ascii="Times New Roman" w:hAnsi="Times New Roman"/>
                <w:sz w:val="21"/>
                <w:szCs w:val="21"/>
              </w:rPr>
              <w:br/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П.8 ч.5 ст.20 </w:t>
            </w:r>
            <w:r>
              <w:rPr>
                <w:rFonts w:cs="Times New Roman" w:ascii="Times New Roman" w:hAnsi="Times New Roman"/>
                <w:sz w:val="21"/>
                <w:szCs w:val="21"/>
                <w:shd w:fill="FFFFFF" w:val="clear"/>
              </w:rPr>
              <w:t>Федерального закона N 190-ФЗ</w:t>
            </w:r>
          </w:p>
        </w:tc>
      </w:tr>
      <w:tr>
        <w:trPr/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shd w:fill="FFFFFF" w:val="clear"/>
              </w:rPr>
              <w:t>Осуществляется ли проверка готовности к отопительному периоду потребителей тепловой энергии?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 xml:space="preserve">Ч.6 ст. 20 </w:t>
            </w:r>
            <w:r>
              <w:rPr>
                <w:rFonts w:cs="Times New Roman" w:ascii="Times New Roman" w:hAnsi="Times New Roman"/>
                <w:sz w:val="21"/>
                <w:szCs w:val="21"/>
                <w:shd w:fill="FFFFFF" w:val="clear"/>
              </w:rPr>
              <w:t>Федерального закона N 190-ФЗ</w:t>
            </w:r>
          </w:p>
        </w:tc>
      </w:tr>
      <w:tr>
        <w:trPr/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  <w:shd w:fill="FFFFFF" w:val="clear"/>
              </w:rPr>
              <w:t>Соблюдаются  ли требования безопасности в сфере теплоснабжения?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Ст. 23.2.</w:t>
            </w:r>
            <w:r>
              <w:rPr>
                <w:rFonts w:cs="Times New Roman" w:ascii="Times New Roman" w:hAnsi="Times New Roman"/>
                <w:sz w:val="21"/>
                <w:szCs w:val="21"/>
                <w:shd w:fill="FFFFFF" w:val="clear"/>
              </w:rPr>
              <w:t xml:space="preserve"> Федерального закона N 190-ФЗ</w:t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Подписи лица (лиц), проводящего (проводящих) проверку: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Должность, Ф.И.О.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Должность, Ф.И.О.</w:t>
      </w:r>
    </w:p>
    <w:p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Должность, Ф.И.О.</w:t>
      </w:r>
    </w:p>
    <w:p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проверочным листом ознакомлен(а):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«_____» _______________ 20__ г. 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</w:rPr>
        <w:t>(подпись)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Отметка об отказе ознакомления с проверочным листом: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 (в случае, если имеется), уполномоченного должностного лица (лиц),  проводящего проверку)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«_____» _______________ 20__ г.________________________________________________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</w:rPr>
        <w:t>(подпись)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Копию проверочного листа получил(а):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</w:rPr>
        <w:t>лица, индивидуального предпринимателя, его уполномоченного представителя)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«_____» _______________ 20__ г.________________________________________________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</w:rPr>
        <w:t>(подпись)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Отметка об отказе получения проверочного листа: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 (в случае, если имеется), уполномоченного должностного лица (лиц), проводящего проверку)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«_____» _______________ 20__ г. 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cs="Times New Roman" w:ascii="Times New Roman" w:hAnsi="Times New Roman"/>
        </w:rPr>
        <w:t>(подпись)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/>
      </w:pPr>
      <w:r>
        <w:rPr/>
      </w:r>
    </w:p>
    <w:sectPr>
      <w:type w:val="nextPage"/>
      <w:pgSz w:w="11906" w:h="16838"/>
      <w:pgMar w:left="1531" w:right="46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420512"/>
    <w:rPr/>
  </w:style>
  <w:style w:type="character" w:styleId="1" w:customStyle="1">
    <w:name w:val="Основной текст Знак1"/>
    <w:basedOn w:val="DefaultParagraphFont"/>
    <w:link w:val="a3"/>
    <w:semiHidden/>
    <w:qFormat/>
    <w:locked/>
    <w:rsid w:val="00420512"/>
    <w:rPr>
      <w:rFonts w:ascii="Times New Roman" w:hAnsi="Times New Roman" w:eastAsia="Times New Roman" w:cs="Times New Roman"/>
      <w:sz w:val="28"/>
      <w:szCs w:val="28"/>
      <w:shd w:fill="FFFFFF" w:val="clear"/>
      <w:lang w:eastAsia="ru-RU"/>
    </w:rPr>
  </w:style>
  <w:style w:type="character" w:styleId="ConsPlusNormal" w:customStyle="1">
    <w:name w:val="ConsPlusNormal Знак"/>
    <w:link w:val="ConsPlusNormal"/>
    <w:qFormat/>
    <w:locked/>
    <w:rsid w:val="00fe7e5a"/>
    <w:rPr>
      <w:rFonts w:ascii="Arial" w:hAnsi="Arial" w:eastAsia="Times New Roman" w:cs="Arial"/>
      <w:sz w:val="20"/>
      <w:szCs w:val="20"/>
      <w:lang w:eastAsia="ru-RU"/>
    </w:rPr>
  </w:style>
  <w:style w:type="character" w:styleId="Markedcontent" w:customStyle="1">
    <w:name w:val="markedcontent"/>
    <w:basedOn w:val="DefaultParagraphFont"/>
    <w:qFormat/>
    <w:rsid w:val="00fe7e5a"/>
    <w:rPr/>
  </w:style>
  <w:style w:type="character" w:styleId="Style15">
    <w:name w:val="Интернет-ссылка"/>
    <w:uiPriority w:val="99"/>
    <w:unhideWhenUsed/>
    <w:rsid w:val="00fe7e5a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sz w:val="28"/>
      <w:szCs w:val="28"/>
    </w:rPr>
  </w:style>
  <w:style w:type="character" w:styleId="ListLabel2">
    <w:name w:val="ListLabel 2"/>
    <w:qFormat/>
    <w:rPr>
      <w:rFonts w:ascii="Times New Roman" w:hAnsi="Times New Roman" w:cs="Times New Roman"/>
      <w:color w:val="00000A"/>
      <w:sz w:val="21"/>
      <w:szCs w:val="21"/>
      <w:u w:val="none"/>
      <w:shd w:fill="FFFFFF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1"/>
    <w:semiHidden/>
    <w:unhideWhenUsed/>
    <w:rsid w:val="00420512"/>
    <w:pPr>
      <w:shd w:val="clear" w:color="auto" w:fill="FFFFFF"/>
      <w:spacing w:lineRule="atLeast" w:line="240" w:before="360" w:after="60"/>
    </w:pPr>
    <w:rPr>
      <w:rFonts w:ascii="Times New Roman" w:hAnsi="Times New Roman" w:eastAsia="Times New Roman" w:cs="Times New Roman"/>
      <w:sz w:val="28"/>
      <w:szCs w:val="28"/>
    </w:rPr>
  </w:style>
  <w:style w:type="paragraph" w:styleId="Style18">
    <w:name w:val="List"/>
    <w:basedOn w:val="Style17"/>
    <w:pPr>
      <w:shd w:fill="FFFFFF" w:val="clear"/>
    </w:pPr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Nonformat" w:customStyle="1">
    <w:name w:val="ConsPlusNonformat"/>
    <w:qFormat/>
    <w:rsid w:val="0042051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420512"/>
    <w:pPr>
      <w:spacing w:before="0" w:after="200"/>
      <w:ind w:left="720" w:hanging="0"/>
      <w:contextualSpacing/>
    </w:pPr>
    <w:rPr/>
  </w:style>
  <w:style w:type="paragraph" w:styleId="ConsPlusNormal1" w:customStyle="1">
    <w:name w:val="ConsPlusNormal"/>
    <w:link w:val="ConsPlusNormal0"/>
    <w:qFormat/>
    <w:rsid w:val="00fe7e5a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2051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minjust.ru/" TargetMode="External"/><Relationship Id="rId3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9490-37DB-4454-A83B-3E789DC0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LibreOffice/6.0.3.2$Windows_x86 LibreOffice_project/8f48d515416608e3a835360314dac7e47fd0b821</Application>
  <Pages>4</Pages>
  <Words>801</Words>
  <Characters>7873</Characters>
  <CharactersWithSpaces>9501</CharactersWithSpaces>
  <Paragraphs>104</Paragraphs>
  <Company>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2022-02-15T12:49:00Z</dcterms:created>
  <dc:creator>ГлинянаяНС</dc:creator>
  <dc:description/>
  <dc:language>ru-RU</dc:language>
  <cp:lastModifiedBy/>
  <dcterms:modified xsi:type="dcterms:W3CDTF">2022-02-17T13:13:14Z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