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КРАСНОСУЛИНСКИЙ РАЙОН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«КОМИССАРОВСКОЕ СЕЛЬСКОЕ ПОСЕЛЕНИЕ»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СОБРАНИЕ ДЕПУТАТОВ КОМИССАРОВСКОГО СЕЛЬСКОГО ПОСЕЛЕНИЯ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1"/>
        <w:tabs>
          <w:tab w:val="left" w:pos="210" w:leader="none"/>
          <w:tab w:val="center" w:pos="481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spacing w:lineRule="auto" w:line="360"/>
        <w:jc w:val="center"/>
        <w:rPr/>
      </w:pPr>
      <w:r>
        <w:rPr>
          <w:sz w:val="28"/>
          <w:szCs w:val="28"/>
        </w:rPr>
        <w:t>(</w:t>
      </w:r>
      <w:r>
        <w:rPr/>
        <w:t>В редакции Решений Собрания депутатов Комиссаровского сельского поселения</w:t>
      </w:r>
    </w:p>
    <w:p>
      <w:pPr>
        <w:pStyle w:val="Normal"/>
        <w:spacing w:lineRule="auto" w:line="360"/>
        <w:jc w:val="center"/>
        <w:rPr/>
      </w:pPr>
      <w:r>
        <w:rPr/>
        <w:t>№</w:t>
      </w:r>
      <w:r>
        <w:rPr/>
        <w:t>156 от 02.09.2016;   № 39 от 24.05.2017;</w:t>
      </w:r>
    </w:p>
    <w:p>
      <w:pPr>
        <w:pStyle w:val="Normal"/>
        <w:spacing w:lineRule="auto" w:line="360"/>
        <w:jc w:val="center"/>
        <w:rPr/>
      </w:pPr>
      <w:r>
        <w:rPr/>
        <w:t xml:space="preserve"> № </w:t>
      </w:r>
      <w:r>
        <w:rPr/>
        <w:t>51 от 20.11.2017; № 82 от 05.12.2018;№ 105 от 27.11.2019 г.;№ 8 от 25.11.2021 г.)</w:t>
      </w:r>
    </w:p>
    <w:p>
      <w:pPr>
        <w:pStyle w:val="Normal"/>
        <w:numPr>
          <w:ilvl w:val="0"/>
          <w:numId w:val="0"/>
        </w:numPr>
        <w:ind w:right="5413" w:hanging="0"/>
        <w:jc w:val="both"/>
        <w:outlineLvl w:val="0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06.05.2022   №  </w:t>
      </w:r>
      <w:r>
        <w:rPr>
          <w:sz w:val="28"/>
          <w:szCs w:val="28"/>
        </w:rPr>
        <w:t>31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х.Лихой</w:t>
      </w:r>
    </w:p>
    <w:p>
      <w:pPr>
        <w:pStyle w:val="Normal"/>
        <w:widowControl w:val="false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ind w:left="1843" w:right="708" w:hanging="0"/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приложение к решению Собрания депутатов Комиссаровского  сельского поселения от 29.08.2007 № 10 «Об утверждении Положения о бюджетном процессе в муниципальном образовании «Комиссаровское сельское поселение»</w:t>
      </w:r>
    </w:p>
    <w:p>
      <w:pPr>
        <w:pStyle w:val="ConsPlusNormal"/>
        <w:widowControl/>
        <w:tabs>
          <w:tab w:val="left" w:pos="4140" w:leader="none"/>
          <w:tab w:val="left" w:pos="7920" w:leader="none"/>
        </w:tabs>
        <w:ind w:right="5593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В целях приведения муниципальных правовых актов Комиссаровского сельского поселения в соответствие с действующим федеральным и областным законодательством, руководствуясь статьей 24 Устава муниципального образования «Ударниковское сельское поселение», –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Normal"/>
        <w:widowControl/>
        <w:spacing w:lineRule="auto" w:line="360"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СОБРАНИЕ ДЕПУТАТОВ РЕШИЛО:</w:t>
      </w:r>
    </w:p>
    <w:p>
      <w:pPr>
        <w:pStyle w:val="ConsNormal"/>
        <w:widowControl/>
        <w:ind w:righ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Внести в приложение к решению Собрания депутатов Комиссаровского сельского поселения от 29.08.2007 № 10 «Об утверждении Положения о бюджетном процессе в муниципальном образовании «Комиссаровское сельское поселение» следующие изменения:</w:t>
      </w:r>
    </w:p>
    <w:p>
      <w:pPr>
        <w:pStyle w:val="Normal"/>
        <w:ind w:firstLine="709"/>
        <w:jc w:val="both"/>
        <w:rPr>
          <w:rFonts w:cs="Arial"/>
          <w:sz w:val="26"/>
          <w:szCs w:val="26"/>
          <w:lang w:eastAsia="en-US"/>
        </w:rPr>
      </w:pPr>
      <w:r>
        <w:rPr>
          <w:rFonts w:cs="Arial"/>
          <w:sz w:val="26"/>
          <w:szCs w:val="26"/>
          <w:lang w:eastAsia="en-US"/>
        </w:rPr>
        <w:t>1) часть 4 статьи 34 дополнить абзацем следующего содержания:</w:t>
      </w:r>
    </w:p>
    <w:p>
      <w:pPr>
        <w:pStyle w:val="Normal"/>
        <w:ind w:firstLine="709"/>
        <w:jc w:val="both"/>
        <w:rPr>
          <w:rFonts w:cs="Arial"/>
          <w:sz w:val="26"/>
          <w:szCs w:val="26"/>
          <w:lang w:eastAsia="en-US"/>
        </w:rPr>
      </w:pPr>
      <w:r>
        <w:rPr>
          <w:rFonts w:cs="Arial"/>
          <w:sz w:val="26"/>
          <w:szCs w:val="26"/>
          <w:lang w:eastAsia="en-US"/>
        </w:rPr>
        <w:t>«Увеличение бюджетных ассигнований в соответствии с пунктами 1 - 5 части 2 статьи 37</w:t>
      </w:r>
      <w:r>
        <w:rPr>
          <w:rFonts w:cs="Arial"/>
          <w:sz w:val="26"/>
          <w:szCs w:val="26"/>
          <w:vertAlign w:val="superscript"/>
          <w:lang w:eastAsia="en-US"/>
        </w:rPr>
        <w:t>1</w:t>
      </w:r>
      <w:r>
        <w:rPr>
          <w:rFonts w:cs="Arial"/>
          <w:sz w:val="26"/>
          <w:szCs w:val="26"/>
          <w:lang w:eastAsia="en-US"/>
        </w:rPr>
        <w:t xml:space="preserve"> настоящего решения может осуществляться путем внесения изменений в сводную бюджетную роспись без внесения изменений в решение о бюджете </w:t>
      </w:r>
      <w:r>
        <w:rPr>
          <w:sz w:val="26"/>
          <w:szCs w:val="26"/>
        </w:rPr>
        <w:t>Комиссаровского</w:t>
      </w:r>
      <w:r>
        <w:rPr>
          <w:rFonts w:cs="Arial"/>
          <w:sz w:val="26"/>
          <w:szCs w:val="26"/>
          <w:lang w:eastAsia="en-US"/>
        </w:rPr>
        <w:t xml:space="preserve"> сельского поселения Красносулинского района на текущий финансовый год и плановый период на основании решений Администрации </w:t>
      </w:r>
      <w:r>
        <w:rPr>
          <w:sz w:val="26"/>
          <w:szCs w:val="26"/>
        </w:rPr>
        <w:t>Комиссаровского</w:t>
      </w:r>
      <w:r>
        <w:rPr>
          <w:rFonts w:cs="Arial"/>
          <w:sz w:val="26"/>
          <w:szCs w:val="26"/>
          <w:lang w:eastAsia="en-US"/>
        </w:rPr>
        <w:t xml:space="preserve"> сельского поселения с превышением общего объема расходов, утвержденных решением о бюджете </w:t>
      </w:r>
      <w:r>
        <w:rPr>
          <w:sz w:val="26"/>
          <w:szCs w:val="26"/>
        </w:rPr>
        <w:t>Комиссаровского</w:t>
      </w:r>
      <w:r>
        <w:rPr>
          <w:rFonts w:cs="Arial"/>
          <w:sz w:val="26"/>
          <w:szCs w:val="26"/>
          <w:lang w:eastAsia="en-US"/>
        </w:rPr>
        <w:t xml:space="preserve"> сельского поселения Красносулинского района на очередной финансовый год и плановый период.»;</w:t>
      </w:r>
    </w:p>
    <w:p>
      <w:pPr>
        <w:pStyle w:val="Normal"/>
        <w:ind w:firstLine="709"/>
        <w:jc w:val="both"/>
        <w:rPr>
          <w:rFonts w:cs="Arial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дополнить статьей 38</w:t>
      </w:r>
      <w:r>
        <w:rPr>
          <w:sz w:val="26"/>
          <w:szCs w:val="26"/>
          <w:vertAlign w:val="superscript"/>
          <w:lang w:eastAsia="en-US"/>
        </w:rPr>
        <w:t>1</w:t>
      </w:r>
      <w:r>
        <w:rPr>
          <w:sz w:val="26"/>
          <w:szCs w:val="26"/>
          <w:lang w:eastAsia="en-US"/>
        </w:rPr>
        <w:t xml:space="preserve"> </w:t>
      </w:r>
      <w:r>
        <w:rPr>
          <w:rFonts w:cs="Arial"/>
          <w:sz w:val="26"/>
          <w:szCs w:val="26"/>
          <w:lang w:eastAsia="en-US"/>
        </w:rPr>
        <w:t>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b/>
          <w:sz w:val="26"/>
          <w:szCs w:val="26"/>
          <w:lang w:eastAsia="en-US"/>
        </w:rPr>
        <w:t>Статья 38</w:t>
      </w:r>
      <w:r>
        <w:rPr>
          <w:rFonts w:ascii="Times New Roman" w:hAnsi="Times New Roman"/>
          <w:b/>
          <w:sz w:val="26"/>
          <w:szCs w:val="26"/>
          <w:vertAlign w:val="superscript"/>
          <w:lang w:eastAsia="en-US"/>
        </w:rPr>
        <w:t>1</w:t>
      </w:r>
      <w:r>
        <w:rPr>
          <w:rFonts w:ascii="Times New Roman" w:hAnsi="Times New Roman"/>
          <w:b/>
          <w:sz w:val="26"/>
          <w:szCs w:val="26"/>
          <w:lang w:eastAsia="en-US"/>
        </w:rPr>
        <w:t>.</w:t>
      </w:r>
      <w:r>
        <w:rPr>
          <w:rFonts w:ascii="Times New Roman" w:hAnsi="Times New Roman"/>
          <w:sz w:val="26"/>
          <w:szCs w:val="26"/>
          <w:lang w:eastAsia="en-US"/>
        </w:rPr>
        <w:t xml:space="preserve"> Особенности использования остатков средств бюджета </w:t>
      </w:r>
      <w:r>
        <w:rPr>
          <w:rFonts w:ascii="Times New Roman" w:hAnsi="Times New Roman"/>
          <w:sz w:val="26"/>
          <w:szCs w:val="26"/>
        </w:rPr>
        <w:t>Комиссаровского</w:t>
      </w:r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Красносулинского района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1. Остатки средств бюджета </w:t>
      </w:r>
      <w:r>
        <w:rPr>
          <w:rFonts w:ascii="Times New Roman" w:hAnsi="Times New Roman"/>
          <w:sz w:val="26"/>
          <w:szCs w:val="26"/>
        </w:rPr>
        <w:t>Комиссаровского</w:t>
      </w:r>
      <w:r>
        <w:rPr>
          <w:rFonts w:ascii="Times New Roman" w:hAnsi="Times New Roman"/>
          <w:sz w:val="26"/>
          <w:szCs w:val="26"/>
          <w:lang w:eastAsia="en-US"/>
        </w:rPr>
        <w:t xml:space="preserve">  сельского поселения Красносулинского района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абзацем 2 части 3 статьи 96 Бюджетного кодекса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2. Остатки средств бюджета</w:t>
      </w:r>
      <w:r>
        <w:rPr>
          <w:rFonts w:ascii="Times New Roman" w:hAnsi="Times New Roman"/>
          <w:sz w:val="26"/>
          <w:szCs w:val="26"/>
        </w:rPr>
        <w:t xml:space="preserve"> Комиссаровского</w:t>
      </w:r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Красносулинского района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поселения в отчетном финансовом году, и суммой увеличения бюджетных ассигнований, предусмотренных абзацем 2 части 3 статьи 96 Бюджетного кодекса Российской Федерации, направляются на: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1) увеличение ассигнований резервного фонда Администрации</w:t>
      </w:r>
      <w:r>
        <w:rPr>
          <w:rFonts w:ascii="Times New Roman" w:hAnsi="Times New Roman"/>
          <w:sz w:val="26"/>
          <w:szCs w:val="26"/>
        </w:rPr>
        <w:t xml:space="preserve"> Комиссаровского</w:t>
      </w:r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- в объеме, не превышающем остатка неиспользованных бюджетных ассигнований резервного фонда Администрации</w:t>
      </w:r>
      <w:r>
        <w:rPr>
          <w:rFonts w:ascii="Times New Roman" w:hAnsi="Times New Roman"/>
          <w:sz w:val="26"/>
          <w:szCs w:val="26"/>
        </w:rPr>
        <w:t xml:space="preserve"> Комиссаровского</w:t>
      </w:r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на начало текущего финансового года;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2) софинансирование расходных обязательств </w:t>
      </w:r>
      <w:r>
        <w:rPr>
          <w:rFonts w:ascii="Times New Roman" w:hAnsi="Times New Roman"/>
          <w:sz w:val="26"/>
          <w:szCs w:val="26"/>
        </w:rPr>
        <w:t>Комиссаровского</w:t>
      </w:r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в целях выполнения условий предоставления субсидий и иных межбюджетных трансфертов из областного бюджета - в объеме бюджетных ассигнований, предусмотренных с учетом предельного уровня софинансирования из областного бюджета в соответствии с нормативными правовыми актами Российской Федерации и Ростовской области в текущем финансовом году;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3) реализацию инфраструктурных проектов, источником финансового обеспечения которых являются бюджетные кредиты из областного бюджета на финансовое обеспечение реализации инфраструктурных проектов, - в объеме, не превышающем остатка не использованных на начало текущего финансового года средств бюджетных кредитов, полученных из областного бюджета на финансовое обеспечение реализации инфраструктурных проектов;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4) финансовое обеспечение расходных обязательств, осуществляемых за счет остатков межбюджетных трансфертов из областного бюджета, которые в соответствии с бюджетным законодательством Российской Федерации не подлежат возврату в областной бюджет, на цели, определенные нормативными правовыми актами Российской Федерации, Ростовской области и соглашениями о предоставлении межбюджетных трансфертов из областного бюджета, - в объеме, не превышающем остатка неиспользованных бюджетных ассигнований на начало текущего финансового года на указанные цели;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5) финансовое обеспечение расходных обязательств, осуществляемых за счет целевых безвозмездных поступлений от государственной корпорации - Фонда содействия реформированию жилищно-коммунального хозяйства, - в объеме, не превышающем остатка неиспользованных бюджетных ассигнований на начало текущего финансового года;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6) сокращение заимствований;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7) финансовое обеспечение расходных обязательств </w:t>
      </w:r>
      <w:r>
        <w:rPr>
          <w:rFonts w:ascii="Times New Roman" w:hAnsi="Times New Roman"/>
          <w:sz w:val="26"/>
          <w:szCs w:val="26"/>
        </w:rPr>
        <w:t>Комиссаровского</w:t>
      </w:r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в соответствии с решением о бюджете </w:t>
      </w:r>
      <w:r>
        <w:rPr>
          <w:rFonts w:ascii="Times New Roman" w:hAnsi="Times New Roman"/>
          <w:sz w:val="26"/>
          <w:szCs w:val="26"/>
        </w:rPr>
        <w:t>Комиссаровского</w:t>
      </w:r>
      <w:r>
        <w:rPr>
          <w:rFonts w:ascii="Times New Roman" w:hAnsi="Times New Roman"/>
          <w:sz w:val="26"/>
          <w:szCs w:val="26"/>
          <w:lang w:eastAsia="en-US"/>
        </w:rPr>
        <w:t xml:space="preserve">  сельского поселения Красносулинского района на текущий финансовый год и плановый период, за исключением случаев, предусмотренных пунктами 1 - 6 настоящей части.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Использование остатков средств бюджета поселения на начало текущего финансового года в соответствии с пунктами 6 и 7 настоящей части осуществляется путем внесения изменений в решение о бюджете</w:t>
      </w:r>
      <w:r>
        <w:rPr>
          <w:rFonts w:ascii="Times New Roman" w:hAnsi="Times New Roman"/>
          <w:sz w:val="26"/>
          <w:szCs w:val="26"/>
        </w:rPr>
        <w:t xml:space="preserve"> Комиссаровского</w:t>
      </w:r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Красносулинского района на текущий финансовый год и плановый период.».</w:t>
      </w:r>
    </w:p>
    <w:p>
      <w:pPr>
        <w:pStyle w:val="Normal"/>
        <w:numPr>
          <w:ilvl w:val="0"/>
          <w:numId w:val="0"/>
        </w:numPr>
        <w:tabs>
          <w:tab w:val="left" w:pos="1475" w:leader="none"/>
        </w:tabs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 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Контроль за исполнением настоящего решения возложить на Г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лаву Администрации Комиссаровского сельского поселения Безрукову Е.Н. и постоянную комиссию по бюджету, налогам и собственности.</w:t>
      </w:r>
    </w:p>
    <w:p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right" w:pos="9923" w:leader="none"/>
        </w:tabs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 -</w:t>
      </w:r>
    </w:p>
    <w:p>
      <w:pPr>
        <w:pStyle w:val="Normal"/>
        <w:tabs>
          <w:tab w:val="right" w:pos="9923" w:leader="none"/>
        </w:tabs>
        <w:spacing w:lineRule="auto" w:line="360"/>
        <w:rPr/>
      </w:pPr>
      <w:r>
        <w:rPr>
          <w:sz w:val="26"/>
          <w:szCs w:val="26"/>
        </w:rPr>
        <w:t>глава Комиссаровского сельского поселения                                          И.Н.Сыч</w:t>
      </w:r>
    </w:p>
    <w:sectPr>
      <w:type w:val="nextPage"/>
      <w:pgSz w:w="11906" w:h="16838"/>
      <w:pgMar w:left="1418" w:right="566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b3691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link w:val="20"/>
    <w:semiHidden/>
    <w:unhideWhenUsed/>
    <w:qFormat/>
    <w:rsid w:val="003e5aa7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qFormat/>
    <w:pPr>
      <w:keepNext w:val="true"/>
      <w:ind w:firstLine="540"/>
      <w:outlineLvl w:val="2"/>
    </w:pPr>
    <w:rPr>
      <w:rFonts w:ascii="Arial" w:hAnsi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Знак"/>
    <w:link w:val="a6"/>
    <w:qFormat/>
    <w:rsid w:val="00696592"/>
    <w:rPr>
      <w:rFonts w:ascii="Courier New" w:hAnsi="Courier New" w:cs="Courier New"/>
      <w:i/>
      <w:iCs/>
    </w:rPr>
  </w:style>
  <w:style w:type="character" w:styleId="Style12" w:customStyle="1">
    <w:name w:val="Основной текст Знак"/>
    <w:link w:val="a8"/>
    <w:qFormat/>
    <w:rsid w:val="00517b90"/>
    <w:rPr>
      <w:sz w:val="24"/>
      <w:szCs w:val="24"/>
    </w:rPr>
  </w:style>
  <w:style w:type="character" w:styleId="21" w:customStyle="1">
    <w:name w:val="Заголовок 2 Знак"/>
    <w:link w:val="2"/>
    <w:semiHidden/>
    <w:qFormat/>
    <w:rsid w:val="003e5aa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11" w:customStyle="1">
    <w:name w:val="Заголовок 1 Знак"/>
    <w:basedOn w:val="DefaultParagraphFont"/>
    <w:link w:val="1"/>
    <w:qFormat/>
    <w:rsid w:val="00b3691b"/>
    <w:rPr>
      <w:rFonts w:ascii="Arial" w:hAnsi="Arial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9"/>
    <w:rsid w:val="00517b90"/>
    <w:pPr>
      <w:spacing w:before="0" w:after="12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0"/>
      <w:lang w:val="ru-RU" w:eastAsia="ru-RU" w:bidi="ar-SA"/>
    </w:rPr>
  </w:style>
  <w:style w:type="paragraph" w:styleId="ConsTitle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eastAsia="en-US" w:val="ru-RU" w:bidi="ar-SA"/>
    </w:rPr>
  </w:style>
  <w:style w:type="paragraph" w:styleId="ConsNonformat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eastAsia="en-US" w:val="ru-RU" w:bidi="ar-SA"/>
    </w:rPr>
  </w:style>
  <w:style w:type="paragraph" w:styleId="ConsNormal" w:customStyle="1">
    <w:name w:val="ConsNormal"/>
    <w:qFormat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en-US" w:val="ru-RU" w:bidi="ar-SA"/>
    </w:rPr>
  </w:style>
  <w:style w:type="paragraph" w:styleId="Style18">
    <w:name w:val="Body Text Indent"/>
    <w:basedOn w:val="Normal"/>
    <w:pPr>
      <w:ind w:firstLine="540"/>
      <w:jc w:val="both"/>
    </w:pPr>
    <w:rPr/>
  </w:style>
  <w:style w:type="paragraph" w:styleId="BalloonText">
    <w:name w:val="Balloon Text"/>
    <w:basedOn w:val="Normal"/>
    <w:semiHidden/>
    <w:qFormat/>
    <w:rsid w:val="00ab7d02"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rsid w:val="00766546"/>
    <w:pPr/>
    <w:rPr>
      <w:sz w:val="28"/>
      <w:szCs w:val="20"/>
    </w:rPr>
  </w:style>
  <w:style w:type="paragraph" w:styleId="PlainText">
    <w:name w:val="Plain Text"/>
    <w:basedOn w:val="Normal"/>
    <w:link w:val="a7"/>
    <w:qFormat/>
    <w:rsid w:val="00696592"/>
    <w:pPr/>
    <w:rPr>
      <w:rFonts w:ascii="Courier New" w:hAnsi="Courier New"/>
      <w:i/>
      <w:i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875ad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72DC-2361-4416-8025-C8F8C5AF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Application>LibreOffice/6.0.3.2$Windows_x86 LibreOffice_project/8f48d515416608e3a835360314dac7e47fd0b821</Application>
  <Pages>3</Pages>
  <Words>693</Words>
  <Characters>5115</Characters>
  <CharactersWithSpaces>5831</CharactersWithSpaces>
  <Paragraphs>35</Paragraphs>
  <Company>Финотдел Администрации Красносулинского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2020-12-15T16:25:00Z</dcterms:created>
  <dc:creator>Davidenko</dc:creator>
  <dc:description/>
  <dc:language>ru-RU</dc:language>
  <cp:lastModifiedBy/>
  <cp:lastPrinted>2022-04-22T10:58:00Z</cp:lastPrinted>
  <dcterms:modified xsi:type="dcterms:W3CDTF">2022-05-11T09:02:01Z</dcterms:modified>
  <cp:revision>34</cp:revision>
  <dc:subject/>
  <dc:title>ВОЛГОДОНСКАЯ ГОРОДСКАЯ ДУМА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Финотдел Администрации Красносулинского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