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РОССИЙСКАЯ ФЕДЕРАЦИЯ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АДМИНИСТРАЦИЯ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КОМИССАРОВСКОГО СЕЛЬСКОГО ПОСЕЛЕНИЯ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КРАСНОСУЛИНСКОГО РАЙОНА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РОСТОВСКОЙ ОБЛАСТИ</w:t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  <w:t>ПОСТАНОВЛЕНИЕ</w:t>
      </w:r>
      <w:r/>
    </w:p>
    <w:p>
      <w:pPr>
        <w:pStyle w:val="Normal"/>
        <w:spacing w:lineRule="auto" w:line="240"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10.08.2018 г.                                         № 87                                х. Лихой</w:t>
      </w:r>
      <w:r/>
    </w:p>
    <w:p>
      <w:pPr>
        <w:pStyle w:val="Normal"/>
        <w:spacing w:lineRule="auto" w:line="240"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Об утверждении порядка выявления, </w:t>
        <w:br/>
        <w:t>пресечения самовольного строительства </w:t>
        <w:br/>
        <w:t>гражданами и принятия мер по сносу </w:t>
        <w:br/>
        <w:t>самовольных построек на территории </w:t>
        <w:br/>
        <w:t>Комиссаровского сельского поселения</w:t>
      </w:r>
      <w:r/>
    </w:p>
    <w:p>
      <w:pPr>
        <w:pStyle w:val="Normal"/>
        <w:spacing w:lineRule="auto" w:line="240" w:before="278" w:after="147"/>
        <w:ind w:firstLine="708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В целях предотвращения самовольного строительства на территории Комиссаровского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Комиссаровского сельского поселения.</w:t>
      </w:r>
      <w:r/>
    </w:p>
    <w:p>
      <w:pPr>
        <w:pStyle w:val="Normal"/>
        <w:spacing w:lineRule="auto" w:line="240" w:before="278" w:after="147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ПОСТАНОВЛЯЕТ: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1. Утвердить Порядок выявления, пресечения самовольного строительства гражданами и принятия мер по сносу самовольных построек на территории Комиссаровского сельского поселения.</w:t>
        <w:br/>
        <w:t>2. Настоящее постановление вступает в законную силу с момента его опубликования.</w:t>
        <w:br/>
        <w:t xml:space="preserve">3. Разместить настоящее постановление в сети Интернет на официальном сайте администрации Комиссаровского сельского поселения.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FF"/>
            <w:sz w:val="28"/>
            <w:u w:val="single"/>
            <w:lang w:eastAsia="ru-RU"/>
          </w:rPr>
          <w:t>http://spkomissarovskoe.ru</w:t>
        </w:r>
      </w:hyperlink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4. Контроль за исполнением настоящего постановления оставляю за собой. </w:t>
      </w:r>
      <w:r/>
    </w:p>
    <w:p>
      <w:pPr>
        <w:pStyle w:val="Normal"/>
        <w:spacing w:lineRule="auto" w:line="240"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  <w:t>Глава Администрации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  <w:t>Комиссаровского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  <w:t>сельского поселения                                                                      А.С. Ковалев</w:t>
      </w:r>
      <w:r/>
    </w:p>
    <w:p>
      <w:pPr>
        <w:pStyle w:val="Normal"/>
        <w:spacing w:lineRule="auto" w:line="240"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Приложение № 1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к постановлению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Администрации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Комиссаровского сельского поселения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от 10.08.2018. № 87 </w:t>
      </w:r>
      <w:r/>
    </w:p>
    <w:p>
      <w:pPr>
        <w:pStyle w:val="Normal"/>
        <w:spacing w:lineRule="auto" w:line="240" w:before="0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4"/>
          <w:szCs w:val="24"/>
          <w:lang w:eastAsia="ru-RU"/>
        </w:rPr>
        <w:t> </w:t>
      </w:r>
      <w:r/>
    </w:p>
    <w:p>
      <w:pPr>
        <w:pStyle w:val="Normal"/>
        <w:spacing w:lineRule="auto" w:line="240" w:before="278" w:after="14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C3C3C"/>
          <w:sz w:val="28"/>
          <w:szCs w:val="28"/>
          <w:lang w:eastAsia="ru-RU"/>
        </w:rPr>
        <w:t>Порядок выявления, пресечения самовольного строительства гражданами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C3C3C"/>
          <w:sz w:val="28"/>
          <w:szCs w:val="28"/>
          <w:lang w:eastAsia="ru-RU"/>
        </w:rPr>
        <w:t>и принятия мер по сносу самовольных построек </w:t>
      </w: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C3C3C"/>
          <w:sz w:val="28"/>
          <w:szCs w:val="28"/>
          <w:lang w:eastAsia="ru-RU"/>
        </w:rPr>
        <w:t>на территории Комиссаровского сельского поселения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1. Общие положения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1.1. Настоящий Порядок выявления, пресечения самовольного строительства и принятия мер по сносу самовольных построек на территории Комиссаровского сельского поселения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Комиссаровского сельского поселения.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2. Порядок выявления и пресечения самовольного строительства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2.1. В целях выявления объектов самовольного строительства администрацией поселения создается комиссия по вопросам самовольного строительства.</w:t>
        <w:br/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  <w:br/>
        <w:t>2.3. Объезды (обходы) территории поселения осуществляются комиссией не реже 1 раза в квартал в соответствии с утвержденными планами-графиками.</w:t>
        <w:br/>
        <w:t>Планы-графики объездов (обходов) территории поселения составляются таким образом, чтобы в течение квартала объездами (обходами) была охвачена вся территория поселения. </w:t>
        <w:br/>
        <w:t>Планы-графики объездов (обходов) территории поселения, утверждаются не позднее, чем за 30 дней до начала следующего квартала.</w:t>
        <w:br/>
        <w:t>2.4. При поступлении в администрацию поселения сообщения о фактах незаконного строительства (реконструкции) объекта, комиссия в течение 30 рабочих дней со дня регистрации сообщения должна произвести проверку факта, указанного в таком сообщении.</w:t>
        <w:br/>
        <w:t>Сообщения о фактах незаконного строительства (реконструкции) объектов подлежат регистрации в день их поступления в администрацию поселения.</w:t>
        <w:br/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поселения отсутствуют.</w:t>
        <w:br/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  <w:br/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  <w:br/>
        <w:t>а) о правообладателе земельного участка и целях предоставления земельного участка;</w:t>
        <w:br/>
        <w:t>б) о необходимости получения разрешения на строительство для производимых на земельном участке работ;</w:t>
        <w:br/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  <w:br/>
        <w:t>г) о правообладателе (застройщике) объекта;</w:t>
        <w:br/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  <w:br/>
        <w:t>е) о соответствии объекта виду разрешенного использования земельного участка, иным градостроительным нормам и правилам.</w:t>
        <w:br/>
        <w:t>В случае отсутствия в администрации поселения соответствующих документов и сведений, комиссия запрашивает такие документы и сведения в соответствующих органах государственной власти. </w:t>
        <w:br/>
        <w:t>2.7. По результатам обхода (объезда) или проверки сообщения о факте незаконного строительства (реконструкции) комиссией в течение 3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  <w:br/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  <w:br/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поселения отсутствуют, в протоколе указывается, что объектов самовольного строительства не выявлено.</w:t>
        <w:br/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  <w:br/>
        <w:t>К акту осмотра объекта приобщаются следующие документы, полученные комиссией в соответствии с пунктом 2.6 настоящего Порядка:</w:t>
        <w:br/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Ростовской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  <w:br/>
        <w:t>б) копии правоустанавливающих документов на земельный участок (при наличии);</w:t>
        <w:br/>
        <w:t>в) копии правоустанавливающих документов на объект (при наличии);</w:t>
        <w:br/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  <w:br/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  <w:br/>
        <w:t>е) схема размещения объекта самовольного строительства на земельном участке с указанием параметров объекта.</w:t>
        <w:br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 Управление Федеральной службы государственной регистрации, кадастра и картографии по Ростовской области; Инспекцию Федеральной налоговой службы по Ростовской области в Красносулинском районе; Комитет по управлению государственным имуществом Ростовской области в Красносулинском районе; Комитет строительства Ростовской области; отдел Архитектуры и строительства Красносулинского района; ресурсоснабжающие организации; органы технической инвентаризации.</w:t>
        <w:br/>
        <w:t>Информационное письмо должно содержать фамилию, имя, отчество, адрес места жительства, дату и место рождения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  <w:br/>
        <w:t>2.10. Администрация поселения в течение 3 рабочих дней со дня составления акта включает сведения об объекте в Реестр объектов самовольного строительства (далее Реестр). </w:t>
        <w:br/>
        <w:t>Реестр ведется администрацией поселения в отношении объектов, расположенных на территории поселения, в электронном виде и размещается на официальном сайте администрации в информационно-телекоммуникационной сети «Интернет», по форме, согласно приложению 3 к настоящему Порядку.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3. Порядок организации работы, направленной на снос самовольных построек в судебном порядке</w:t>
      </w:r>
      <w:r/>
    </w:p>
    <w:p>
      <w:pPr>
        <w:pStyle w:val="Normal"/>
        <w:spacing w:before="278" w:after="14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3C3C3C"/>
          <w:sz w:val="28"/>
          <w:szCs w:val="28"/>
          <w:lang w:eastAsia="ru-RU"/>
        </w:rPr>
        <w:t>3.1. Организация работы по сносу самовольных построек, осуществляется на основании вступившего в силу судебного акта о признании постройки самовольной и подлежащей сносу.</w:t>
        <w:br/>
        <w:t>3.2. Для инициирования судебного разбирательства о признании постройки самовольной и подлежащей сносу администрация поселения в течение 15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  <w:br/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30 рабочих дней.</w:t>
      </w:r>
      <w:r/>
    </w:p>
    <w:p>
      <w:pPr>
        <w:pStyle w:val="Normal"/>
        <w:spacing w:before="278" w:after="24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spacing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ind w:left="454" w:firstLine="57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ind w:left="454" w:firstLine="57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ind w:left="454" w:firstLine="57"/>
        <w:jc w:val="right"/>
        <w:rPr/>
      </w:pPr>
      <w:r>
        <w:rPr/>
      </w:r>
      <w:r/>
    </w:p>
    <w:p>
      <w:pPr>
        <w:pStyle w:val="Normal"/>
        <w:spacing w:lineRule="auto" w:line="240" w:before="0" w:after="0"/>
        <w:ind w:left="454" w:firstLine="57"/>
        <w:jc w:val="right"/>
        <w:rPr/>
      </w:pPr>
      <w:r>
        <w:rPr/>
      </w:r>
      <w:r/>
    </w:p>
    <w:p>
      <w:pPr>
        <w:pStyle w:val="Normal"/>
        <w:spacing w:lineRule="auto" w:line="240" w:before="0" w:after="0"/>
        <w:ind w:left="454" w:firstLine="57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Приложение № 1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к постановлению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Администрации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Комиссаровского сельского поселения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от 10.08.2018. № 87 </w:t>
      </w:r>
      <w:r/>
    </w:p>
    <w:p>
      <w:pPr>
        <w:pStyle w:val="Normal"/>
        <w:spacing w:lineRule="auto" w:line="240" w:before="0" w:after="0"/>
        <w:ind w:left="567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ind w:left="567" w:hanging="0"/>
        <w:jc w:val="both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Состав комиссии по вопросам выявления и пресечения самовольного строительства на территории муниципального образования «Комиссаровское сельское поселение»</w:t>
      </w:r>
      <w:r/>
    </w:p>
    <w:tbl>
      <w:tblPr>
        <w:tblW w:w="10848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753"/>
        <w:gridCol w:w="2094"/>
      </w:tblGrid>
      <w:tr>
        <w:trPr>
          <w:trHeight w:val="23" w:hRule="exact"/>
        </w:trPr>
        <w:tc>
          <w:tcPr>
            <w:tcW w:w="8753" w:type="dxa"/>
            <w:tcBorders/>
            <w:shd w:color="auto" w:fill="FFFFFF" w:val="clear"/>
          </w:tcPr>
          <w:p>
            <w:pPr>
              <w:pStyle w:val="Normal"/>
              <w:spacing w:lineRule="auto" w:line="288" w:before="0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  <w:tc>
          <w:tcPr>
            <w:tcW w:w="2094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753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28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Председатель комиссии: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Глава Администрации Комиссаровского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сельского поселения___________________________________________ 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Заместитель председателя комиссии: 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Ведущий специалист по вопросам 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имущественных и земельных отношений__________________________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Члены комиссии: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Главный специалист __________________________________________</w:t>
            </w:r>
            <w:r/>
          </w:p>
          <w:p>
            <w:pPr>
              <w:pStyle w:val="Normal"/>
              <w:spacing w:lineRule="auto" w:line="288" w:beforeAutospacing="1" w:after="142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Специалист по благоустройству_________________________________</w:t>
            </w:r>
            <w:r/>
          </w:p>
        </w:tc>
        <w:tc>
          <w:tcPr>
            <w:tcW w:w="2094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10847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10847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8753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  <w:tc>
          <w:tcPr>
            <w:tcW w:w="2094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8753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  <w:tc>
          <w:tcPr>
            <w:tcW w:w="2094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8753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  <w:tc>
          <w:tcPr>
            <w:tcW w:w="2094" w:type="dxa"/>
            <w:tcBorders/>
            <w:shd w:color="auto" w:fill="FFFFFF" w:val="clear"/>
          </w:tcPr>
          <w:p>
            <w:pPr>
              <w:pStyle w:val="Normal"/>
              <w:spacing w:lineRule="auto" w:line="288" w:beforeAutospacing="1" w:after="142"/>
              <w:ind w:left="567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Normal"/>
        <w:spacing w:lineRule="auto" w:line="240" w:beforeAutospacing="1" w:after="0"/>
        <w:ind w:left="567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ind w:left="567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pacing w:lineRule="auto" w:line="240" w:beforeAutospacing="1" w:after="0"/>
        <w:ind w:left="567" w:hanging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b28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basedOn w:val="DefaultParagraphFont"/>
    <w:uiPriority w:val="99"/>
    <w:semiHidden/>
    <w:unhideWhenUsed/>
    <w:rsid w:val="00c65611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c65611"/>
    <w:pPr>
      <w:spacing w:lineRule="auto" w:line="288" w:before="280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Western" w:customStyle="1">
    <w:name w:val="western"/>
    <w:basedOn w:val="Normal"/>
    <w:rsid w:val="00c65611"/>
    <w:pPr>
      <w:spacing w:lineRule="auto" w:line="288" w:before="280" w:after="142"/>
    </w:pPr>
    <w:rPr>
      <w:rFonts w:ascii="Times New Roman" w:hAnsi="Times New Roman" w:eastAsia="Times New Roman" w:cs="Times New Roman"/>
      <w:color w:val="00000A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pkomissarovsko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LibreOffice/4.3.5.2$Windows_x86 LibreOffice_project/3a87456aaa6a95c63eea1c1b3201acedf0751bd5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2019-12-06T07:13:00Z</dcterms:created>
  <dc:creator>Пользователь</dc:creator>
  <dc:language>ru-RU</dc:language>
  <dcterms:modified xsi:type="dcterms:W3CDTF">2019-12-09T08:47:19Z</dcterms:modified>
  <cp:revision>2</cp:revision>
</cp:coreProperties>
</file>