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РОССИЙСКАЯ ФЕДЕРАЦИЯ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КОМИССАРОВСКОГО</w:t>
      </w:r>
      <w:r>
        <w:rPr>
          <w:b/>
          <w:sz w:val="28"/>
          <w:szCs w:val="28"/>
        </w:rPr>
        <w:t xml:space="preserve"> СЕЛЬСКОГО ПОСЕЛЕНИЯ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b/>
          <w:sz w:val="28"/>
          <w:szCs w:val="28"/>
        </w:rPr>
        <w:t>КРАСНОСУЛИНСКОГО РАЙОНА РОСТОВСКОЙ ОБЛАСТИ</w:t>
      </w:r>
      <w:r/>
    </w:p>
    <w:p>
      <w:pPr>
        <w:pStyle w:val="Normal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 xml:space="preserve">ПРОТОКОЛ  </w:t>
      </w:r>
      <w:r/>
    </w:p>
    <w:p>
      <w:pPr>
        <w:pStyle w:val="Normal"/>
        <w:rPr>
          <w:sz w:val="28"/>
          <w:b/>
          <w:sz w:val="28"/>
          <w:b/>
          <w:szCs w:val="28"/>
          <w:lang w:eastAsia="zh-CN"/>
        </w:rPr>
      </w:pPr>
      <w:r>
        <w:rPr>
          <w:b/>
          <w:sz w:val="28"/>
          <w:szCs w:val="28"/>
        </w:rPr>
      </w:r>
      <w:r/>
    </w:p>
    <w:p>
      <w:pPr>
        <w:pStyle w:val="Normal"/>
        <w:ind w:right="83" w:hanging="0"/>
        <w:jc w:val="both"/>
        <w:rPr>
          <w:sz w:val="28"/>
          <w:sz w:val="28"/>
          <w:szCs w:val="28"/>
          <w:bCs/>
        </w:rPr>
      </w:pPr>
      <w:r>
        <w:rPr>
          <w:sz w:val="28"/>
          <w:szCs w:val="28"/>
        </w:rPr>
        <w:t xml:space="preserve">публичных слушаний по </w:t>
      </w:r>
      <w:bookmarkStart w:id="0" w:name="OLE_LINK1"/>
      <w:r>
        <w:rPr>
          <w:sz w:val="28"/>
          <w:szCs w:val="28"/>
        </w:rPr>
        <w:t xml:space="preserve">внесению изменений в Правила землепользования и застройки </w:t>
      </w:r>
      <w:bookmarkEnd w:id="0"/>
      <w:r>
        <w:rPr>
          <w:bCs/>
          <w:color w:val="000000"/>
          <w:sz w:val="28"/>
          <w:szCs w:val="28"/>
        </w:rPr>
        <w:t xml:space="preserve">Комиссаровского сельского поселения Красносулинского района Ростовской области» </w:t>
      </w:r>
      <w:r/>
    </w:p>
    <w:p>
      <w:pPr>
        <w:pStyle w:val="Normal"/>
        <w:ind w:right="930" w:hanging="0"/>
        <w:rPr>
          <w:sz w:val="28"/>
          <w:sz w:val="28"/>
          <w:szCs w:val="28"/>
          <w:bCs/>
          <w:lang w:eastAsia="zh-CN"/>
        </w:rPr>
      </w:pPr>
      <w:r>
        <w:rPr>
          <w:bCs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05.02.2016                                                                                      х.Лихой, ул.Ленина,65</w:t>
      </w:r>
      <w:r/>
    </w:p>
    <w:p>
      <w:pPr>
        <w:pStyle w:val="Normal"/>
        <w:jc w:val="righ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17-00 часов                                                                                  здание Администрации, </w:t>
      </w:r>
      <w:r/>
    </w:p>
    <w:p>
      <w:pPr>
        <w:pStyle w:val="Normal"/>
        <w:jc w:val="right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принимали участие: 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Гетманов В.И. - Глава Комиссаровского сельского поселения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жители Комиссаровского сельского поселения Красносулинского района.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Всего: 7 чел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Председатель: Гетманов В.И. - Глава Комиссаровского сельского поселения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sz w:val="28"/>
          <w:szCs w:val="28"/>
        </w:rPr>
        <w:t xml:space="preserve">Секретарь: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Филипенко М.В. - специалист по имущественным и земельным  отношениям Администрации Комиссаровского сельского поселения; </w:t>
      </w:r>
      <w:r/>
    </w:p>
    <w:p>
      <w:pPr>
        <w:pStyle w:val="Normal"/>
        <w:jc w:val="both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Члены комиссии: Федишова Е.В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. – специалист Администрации Комиссаровского сельского поселения;   </w:t>
      </w:r>
      <w:r/>
    </w:p>
    <w:p>
      <w:pPr>
        <w:pStyle w:val="Normal"/>
        <w:rPr>
          <w:sz w:val="28"/>
          <w:u w:val="single"/>
          <w:sz w:val="28"/>
          <w:szCs w:val="28"/>
        </w:rPr>
      </w:pPr>
      <w:r>
        <w:rPr>
          <w:color w:val="000000"/>
          <w:sz w:val="28"/>
          <w:szCs w:val="28"/>
        </w:rPr>
        <w:t>Иванова М.Д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. – депутат Собрания депутатов Комиссаровского поселения.</w:t>
      </w:r>
      <w:r/>
    </w:p>
    <w:p>
      <w:pPr>
        <w:pStyle w:val="Normal"/>
        <w:jc w:val="center"/>
        <w:rPr>
          <w:sz w:val="28"/>
          <w:u w:val="single"/>
          <w:sz w:val="28"/>
          <w:szCs w:val="28"/>
          <w:lang w:eastAsia="zh-CN"/>
        </w:rPr>
      </w:pPr>
      <w:r>
        <w:rPr>
          <w:sz w:val="28"/>
          <w:szCs w:val="28"/>
          <w:u w:val="single"/>
        </w:rPr>
      </w:r>
      <w:r/>
    </w:p>
    <w:p>
      <w:pPr>
        <w:pStyle w:val="Normal"/>
        <w:ind w:left="-540" w:firstLine="360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Повестка дня:</w:t>
      </w:r>
      <w:r/>
    </w:p>
    <w:p>
      <w:pPr>
        <w:pStyle w:val="Normal"/>
        <w:ind w:left="-540" w:firstLine="360"/>
        <w:jc w:val="center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8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Рассмотрение проекта внесения изменений в правила землепользования и застройки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части корректировки функционального зонирования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целью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приведения видов разрешенного использования земли фактическому использованию земельных участков.</w:t>
      </w:r>
      <w:r/>
    </w:p>
    <w:p>
      <w:pPr>
        <w:pStyle w:val="ListParagraph"/>
        <w:numPr>
          <w:ilvl w:val="0"/>
          <w:numId w:val="1"/>
        </w:numPr>
        <w:spacing w:lineRule="auto" w:line="240"/>
        <w:ind w:left="709" w:hanging="36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Рассмотрение проекта внесения изменений в текстовую часть Правил землепользования и застройки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корректировкой градостроительных регламентов по видам разрешенного использования,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 учетом изменений в земельном и градостроительном  законодательстве Российской Федерации.</w:t>
      </w:r>
      <w:r/>
    </w:p>
    <w:p>
      <w:pPr>
        <w:pStyle w:val="ListParagraph"/>
        <w:spacing w:lineRule="auto" w:line="240"/>
        <w:ind w:left="284" w:hanging="0"/>
        <w:jc w:val="both"/>
        <w:rPr>
          <w:sz w:val="28"/>
          <w:sz w:val="28"/>
          <w:szCs w:val="28"/>
          <w:rFonts w:ascii="Times New Roman" w:hAnsi="Times New Roman" w:eastAsia="Calibri"/>
          <w:lang w:eastAsia="zh-C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ListParagraph"/>
        <w:spacing w:lineRule="auto" w:line="240"/>
        <w:ind w:left="0" w:firstLine="567"/>
        <w:jc w:val="both"/>
        <w:rPr>
          <w:sz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главный архитектор ООО «ПКБ»АрхиГрад», организации разра-ботчика ПЗЗ по заявлению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ЛУКОЙЛ-Нижневолжскнефтепродукт</w:t>
      </w:r>
      <w:r>
        <w:rPr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Ревин С.П.</w:t>
      </w:r>
      <w:r/>
    </w:p>
    <w:p>
      <w:pPr>
        <w:pStyle w:val="Normal"/>
        <w:ind w:firstLine="567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По обращению ООО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ЛУКОЙЛ-Нижневолжскнефтепродукт</w:t>
      </w:r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собственника земельного участка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 кадастровым номером 61:18:0600002:861</w:t>
      </w:r>
      <w:r>
        <w:rPr>
          <w:sz w:val="28"/>
          <w:szCs w:val="28"/>
        </w:rPr>
        <w:t xml:space="preserve">, расположенного в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Комиссаровско</w:t>
      </w:r>
      <w:r>
        <w:rPr>
          <w:sz w:val="28"/>
          <w:szCs w:val="28"/>
        </w:rPr>
        <w:t xml:space="preserve">м сельском поселении, с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целью приведения вида разрешенного использования участка фактическому использованию, а также с целью приведения градостроительных регламентов в соответствие </w:t>
      </w:r>
      <w:r>
        <w:rPr>
          <w:sz w:val="28"/>
          <w:szCs w:val="28"/>
        </w:rPr>
        <w:t xml:space="preserve">с действующим законодательством и генеральному плану, </w:t>
      </w:r>
      <w:r>
        <w:rPr>
          <w:sz w:val="28"/>
          <w:szCs w:val="28"/>
        </w:rPr>
        <w:t>выносится на рассмотрение проект корректировки Правил землепользования и застройки поселения. Предложено следующее:</w:t>
      </w:r>
      <w:r/>
    </w:p>
    <w:p>
      <w:pPr>
        <w:pStyle w:val="Normal"/>
        <w:ind w:firstLine="567"/>
        <w:jc w:val="both"/>
        <w:rPr>
          <w:sz w:val="28"/>
          <w:sz w:val="28"/>
          <w:szCs w:val="28"/>
          <w:lang w:eastAsia="ru-RU"/>
        </w:rPr>
      </w:pPr>
      <w:r>
        <w:rPr>
          <w:sz w:val="28"/>
          <w:szCs w:val="28"/>
        </w:rPr>
        <w:t xml:space="preserve">В графической части проектом предлагается внести соответствующую зону </w:t>
      </w:r>
      <w:r>
        <w:rPr>
          <w:sz w:val="28"/>
          <w:szCs w:val="28"/>
          <w:lang w:eastAsia="ru-RU"/>
        </w:rPr>
        <w:t>функционального зонирования</w:t>
      </w:r>
      <w:r>
        <w:rPr>
          <w:sz w:val="28"/>
          <w:szCs w:val="28"/>
        </w:rPr>
        <w:t xml:space="preserve"> П-1</w:t>
      </w:r>
      <w:r>
        <w:rPr>
          <w:sz w:val="28"/>
          <w:szCs w:val="28"/>
          <w:lang w:eastAsia="ru-RU"/>
        </w:rPr>
        <w:t xml:space="preserve"> на земельном участке с кадастровым номером 61:18:0600002:861 под </w:t>
      </w:r>
      <w:r>
        <w:rPr>
          <w:sz w:val="28"/>
          <w:szCs w:val="28"/>
        </w:rPr>
        <w:t xml:space="preserve">фактически расположенную на нем </w:t>
      </w:r>
      <w:r>
        <w:rPr>
          <w:sz w:val="28"/>
          <w:szCs w:val="28"/>
          <w:lang w:eastAsia="ru-RU"/>
        </w:rPr>
        <w:t>АЗС №628, адрес: Ростовская область, Красносулинский район, 954 км автомагистрали М-4 «Дон» «Москва-Воронеж-Ростов».</w:t>
      </w:r>
      <w:r/>
    </w:p>
    <w:p>
      <w:pPr>
        <w:pStyle w:val="Normal"/>
        <w:ind w:firstLine="567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По результатам анализа ранее внесенной корректировки в генеральный план Комиссаровского сельского поселения </w:t>
      </w:r>
      <w:r>
        <w:rPr>
          <w:color w:val="000000"/>
          <w:sz w:val="28"/>
          <w:szCs w:val="28"/>
        </w:rPr>
        <w:t>в части корректировки функциональной зоны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земельного участка с кадастровым номером 61:18:0600002:893, с целью приведения его фактическому использованию, </w:t>
      </w:r>
      <w:r>
        <w:rPr>
          <w:color w:val="000000"/>
          <w:sz w:val="28"/>
          <w:szCs w:val="28"/>
        </w:rPr>
        <w:t xml:space="preserve">по заявлению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ООО «ЦГМ», в настоящем проекте по корректировке ПЗЗ данная зона также приводится в соответствие с фактическим использованием указанного земельного участка.</w:t>
      </w:r>
      <w:r/>
    </w:p>
    <w:p>
      <w:pPr>
        <w:pStyle w:val="Normal"/>
        <w:ind w:firstLine="567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В пояснительной записке в градостроительные регламенты предлагается внести корректировку видов разрешенного использования, согласно Приказа Министерства экономического развития РФ от 01.09.2014 №540 «Об утверждении классификатора видов разрешенного использования земельных участков» в редакции Приказа Минэкономразвития РФ от 30.09.2015 N 709. </w:t>
      </w:r>
      <w:r/>
    </w:p>
    <w:p>
      <w:pPr>
        <w:pStyle w:val="Normal"/>
        <w:ind w:firstLine="284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ind w:firstLine="284"/>
        <w:rPr>
          <w:sz w:val="28"/>
          <w:sz w:val="28"/>
          <w:szCs w:val="28"/>
        </w:rPr>
      </w:pPr>
      <w:r>
        <w:rPr>
          <w:sz w:val="28"/>
          <w:szCs w:val="28"/>
        </w:rPr>
        <w:t>Выступил глава Комиссаровского сельского поселения – Гетманов В.И.</w:t>
      </w:r>
      <w:r/>
    </w:p>
    <w:p>
      <w:pPr>
        <w:pStyle w:val="Normal"/>
        <w:ind w:firstLine="851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по корректировке Правил землепользования и застройки, с учетом утвержденного генерального плана поселения, а также принимая во внимание фактическое использование рассматриваемых земельных участков, наличие правоустанав-ливающих и разрешительных документов,  считаю данные проектные предложения обоснованными. Корректировка градостроительных регламентов с целью приведения к действующим нормативам и видам разрешенного использования, также являются необходимыми мероприятиями и требуют реализации.</w:t>
      </w:r>
      <w:r/>
    </w:p>
    <w:p>
      <w:pPr>
        <w:pStyle w:val="Normal"/>
        <w:jc w:val="center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Решили:</w:t>
      </w:r>
      <w:r/>
    </w:p>
    <w:p>
      <w:pPr>
        <w:pStyle w:val="Normal"/>
        <w:tabs>
          <w:tab w:val="left" w:pos="0" w:leader="none"/>
        </w:tabs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Заслушав представленный на </w:t>
      </w:r>
      <w:r>
        <w:rPr>
          <w:color w:val="000000"/>
          <w:sz w:val="28"/>
          <w:szCs w:val="28"/>
        </w:rPr>
        <w:t xml:space="preserve">публичные слушания Проект </w:t>
      </w:r>
      <w:r>
        <w:rPr>
          <w:bCs/>
          <w:color w:val="000000"/>
          <w:sz w:val="28"/>
          <w:szCs w:val="28"/>
        </w:rPr>
        <w:t xml:space="preserve">корректировки </w:t>
      </w:r>
      <w:r>
        <w:rPr>
          <w:sz w:val="28"/>
          <w:szCs w:val="28"/>
        </w:rPr>
        <w:t>Правил землепользования и застройки</w:t>
      </w:r>
      <w:r>
        <w:rPr>
          <w:bCs/>
          <w:color w:val="000000"/>
          <w:sz w:val="28"/>
          <w:szCs w:val="28"/>
        </w:rPr>
        <w:t xml:space="preserve"> Комиссаровского сельского поселения Красносулинского района Ростовской области в части изменения функционального зонирования территории поселения по земельным участкам с №</w:t>
      </w:r>
      <w:r>
        <w:rPr>
          <w:sz w:val="28"/>
          <w:szCs w:val="28"/>
          <w:lang w:eastAsia="ru-RU"/>
        </w:rPr>
        <w:t>61:18:0600002:861 и №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61:18:0600002:893</w:t>
      </w:r>
      <w:r>
        <w:rPr>
          <w:bCs/>
          <w:color w:val="000000"/>
          <w:sz w:val="28"/>
          <w:szCs w:val="28"/>
        </w:rPr>
        <w:t xml:space="preserve">, а также корректировки текстовой части рассматриваемой градостроительной документации, </w:t>
      </w:r>
      <w:r>
        <w:rPr>
          <w:color w:val="000000"/>
          <w:sz w:val="28"/>
          <w:szCs w:val="28"/>
        </w:rPr>
        <w:t>присутствующие  приняли информацию к сведению и одобрили проект</w:t>
      </w:r>
      <w:r>
        <w:rPr>
          <w:sz w:val="28"/>
          <w:szCs w:val="28"/>
        </w:rPr>
        <w:t xml:space="preserve"> в целом с учетом возможных предложений в период проведения публичных слушаний, с последующим вынесением на утверждение уполномоченного органа.</w:t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ab/>
        <w:tab/>
      </w:r>
      <w:r/>
    </w:p>
    <w:p>
      <w:pPr>
        <w:pStyle w:val="Normal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 Гетманов В.И.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комиссии                                                                             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Филипенко М.В.</w:t>
      </w:r>
      <w:r/>
    </w:p>
    <w:p>
      <w:pPr>
        <w:pStyle w:val="Normal"/>
        <w:jc w:val="both"/>
        <w:rPr>
          <w:sz w:val="28"/>
          <w:sz w:val="28"/>
          <w:szCs w:val="28"/>
          <w:lang w:eastAsia="zh-CN"/>
        </w:rPr>
      </w:pPr>
      <w:r>
        <w:rPr>
          <w:sz w:val="28"/>
          <w:szCs w:val="28"/>
        </w:rPr>
      </w:r>
      <w:r/>
    </w:p>
    <w:p>
      <w:pPr>
        <w:pStyle w:val="Normal"/>
        <w:jc w:val="both"/>
        <w:rPr>
          <w:lang w:eastAsia="zh-CN"/>
        </w:rPr>
      </w:pPr>
      <w:r>
        <w:rPr/>
      </w:r>
      <w:r/>
    </w:p>
    <w:sectPr>
      <w:type w:val="nextPage"/>
      <w:pgSz w:w="11906" w:h="16838"/>
      <w:pgMar w:left="1335" w:right="566" w:header="0" w:top="426" w:footer="0" w:bottom="70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 CYR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2692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1">
    <w:name w:val="Заголовок 1"/>
    <w:basedOn w:val="Normal"/>
    <w:qFormat/>
    <w:rsid w:val="00326920"/>
    <w:pPr>
      <w:spacing w:before="280" w:after="280"/>
      <w:outlineLvl w:val="0"/>
    </w:pPr>
    <w:rPr>
      <w:rFonts w:ascii="Arial" w:hAnsi="Arial" w:cs="Arial"/>
      <w:b/>
      <w:bCs/>
      <w:color w:val="006EA0"/>
      <w:sz w:val="36"/>
      <w:szCs w:val="36"/>
    </w:rPr>
  </w:style>
  <w:style w:type="paragraph" w:styleId="8">
    <w:name w:val="Заголовок 8"/>
    <w:basedOn w:val="Normal"/>
    <w:qFormat/>
    <w:rsid w:val="003269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Заголовок 9"/>
    <w:basedOn w:val="Normal"/>
    <w:qFormat/>
    <w:rsid w:val="003269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326920"/>
    <w:rPr/>
  </w:style>
  <w:style w:type="character" w:styleId="WW8Num1z1" w:customStyle="1">
    <w:name w:val="WW8Num1z1"/>
    <w:rsid w:val="00326920"/>
    <w:rPr/>
  </w:style>
  <w:style w:type="character" w:styleId="WW8Num1z2" w:customStyle="1">
    <w:name w:val="WW8Num1z2"/>
    <w:rsid w:val="00326920"/>
    <w:rPr/>
  </w:style>
  <w:style w:type="character" w:styleId="WW8Num1z3" w:customStyle="1">
    <w:name w:val="WW8Num1z3"/>
    <w:rsid w:val="00326920"/>
    <w:rPr/>
  </w:style>
  <w:style w:type="character" w:styleId="WW8Num1z4" w:customStyle="1">
    <w:name w:val="WW8Num1z4"/>
    <w:rsid w:val="00326920"/>
    <w:rPr/>
  </w:style>
  <w:style w:type="character" w:styleId="WW8Num1z5" w:customStyle="1">
    <w:name w:val="WW8Num1z5"/>
    <w:rsid w:val="00326920"/>
    <w:rPr/>
  </w:style>
  <w:style w:type="character" w:styleId="WW8Num1z6" w:customStyle="1">
    <w:name w:val="WW8Num1z6"/>
    <w:rsid w:val="00326920"/>
    <w:rPr/>
  </w:style>
  <w:style w:type="character" w:styleId="WW8Num1z7" w:customStyle="1">
    <w:name w:val="WW8Num1z7"/>
    <w:rsid w:val="00326920"/>
    <w:rPr/>
  </w:style>
  <w:style w:type="character" w:styleId="WW8Num1z8" w:customStyle="1">
    <w:name w:val="WW8Num1z8"/>
    <w:rsid w:val="00326920"/>
    <w:rPr/>
  </w:style>
  <w:style w:type="character" w:styleId="WW8Num2z0" w:customStyle="1">
    <w:name w:val="WW8Num2z0"/>
    <w:rsid w:val="00326920"/>
    <w:rPr/>
  </w:style>
  <w:style w:type="character" w:styleId="WW8Num3z0" w:customStyle="1">
    <w:name w:val="WW8Num3z0"/>
    <w:rsid w:val="00326920"/>
    <w:rPr>
      <w:rFonts w:ascii="Times New Roman CYR" w:hAnsi="Times New Roman CYR" w:cs="Times New Roman CYR"/>
      <w:color w:val="000000"/>
      <w:sz w:val="28"/>
      <w:szCs w:val="28"/>
    </w:rPr>
  </w:style>
  <w:style w:type="character" w:styleId="WW8Num3z1" w:customStyle="1">
    <w:name w:val="WW8Num3z1"/>
    <w:rsid w:val="00326920"/>
    <w:rPr/>
  </w:style>
  <w:style w:type="character" w:styleId="WW8Num3z2" w:customStyle="1">
    <w:name w:val="WW8Num3z2"/>
    <w:rsid w:val="00326920"/>
    <w:rPr/>
  </w:style>
  <w:style w:type="character" w:styleId="WW8Num3z3" w:customStyle="1">
    <w:name w:val="WW8Num3z3"/>
    <w:rsid w:val="00326920"/>
    <w:rPr/>
  </w:style>
  <w:style w:type="character" w:styleId="WW8Num3z4" w:customStyle="1">
    <w:name w:val="WW8Num3z4"/>
    <w:rsid w:val="00326920"/>
    <w:rPr/>
  </w:style>
  <w:style w:type="character" w:styleId="WW8Num3z5" w:customStyle="1">
    <w:name w:val="WW8Num3z5"/>
    <w:rsid w:val="00326920"/>
    <w:rPr/>
  </w:style>
  <w:style w:type="character" w:styleId="WW8Num3z6" w:customStyle="1">
    <w:name w:val="WW8Num3z6"/>
    <w:rsid w:val="00326920"/>
    <w:rPr/>
  </w:style>
  <w:style w:type="character" w:styleId="WW8Num3z7" w:customStyle="1">
    <w:name w:val="WW8Num3z7"/>
    <w:rsid w:val="00326920"/>
    <w:rPr/>
  </w:style>
  <w:style w:type="character" w:styleId="WW8Num3z8" w:customStyle="1">
    <w:name w:val="WW8Num3z8"/>
    <w:rsid w:val="00326920"/>
    <w:rPr/>
  </w:style>
  <w:style w:type="character" w:styleId="2" w:customStyle="1">
    <w:name w:val="Основной шрифт абзаца2"/>
    <w:rsid w:val="00326920"/>
    <w:rPr/>
  </w:style>
  <w:style w:type="character" w:styleId="AbsatzStandardschriftart" w:customStyle="1">
    <w:name w:val="Absatz-Standardschriftart"/>
    <w:rsid w:val="00326920"/>
    <w:rPr/>
  </w:style>
  <w:style w:type="character" w:styleId="WW8Num6z0" w:customStyle="1">
    <w:name w:val="WW8Num6z0"/>
    <w:rsid w:val="00326920"/>
    <w:rPr>
      <w:rFonts w:ascii="Symbol" w:hAnsi="Symbol" w:cs="Symbol"/>
      <w:sz w:val="20"/>
    </w:rPr>
  </w:style>
  <w:style w:type="character" w:styleId="WW8Num6z1" w:customStyle="1">
    <w:name w:val="WW8Num6z1"/>
    <w:rsid w:val="00326920"/>
    <w:rPr>
      <w:rFonts w:ascii="Courier New" w:hAnsi="Courier New" w:cs="Courier New"/>
      <w:sz w:val="20"/>
    </w:rPr>
  </w:style>
  <w:style w:type="character" w:styleId="WW8Num6z2" w:customStyle="1">
    <w:name w:val="WW8Num6z2"/>
    <w:rsid w:val="00326920"/>
    <w:rPr>
      <w:rFonts w:ascii="Wingdings" w:hAnsi="Wingdings" w:cs="Wingdings"/>
      <w:sz w:val="20"/>
    </w:rPr>
  </w:style>
  <w:style w:type="character" w:styleId="11" w:customStyle="1">
    <w:name w:val="Основной шрифт абзаца1"/>
    <w:rsid w:val="00326920"/>
    <w:rPr/>
  </w:style>
  <w:style w:type="character" w:styleId="Style11">
    <w:name w:val="Интернет-ссылка"/>
    <w:rsid w:val="00326920"/>
    <w:rPr>
      <w:color w:val="AA2E40"/>
      <w:u w:val="single"/>
      <w:lang w:val="zxx" w:eastAsia="zxx" w:bidi="zxx"/>
    </w:rPr>
  </w:style>
  <w:style w:type="character" w:styleId="Strong">
    <w:name w:val="Strong"/>
    <w:qFormat/>
    <w:rsid w:val="00326920"/>
    <w:rPr>
      <w:b/>
      <w:bCs/>
    </w:rPr>
  </w:style>
  <w:style w:type="character" w:styleId="Style12">
    <w:name w:val="Выделение"/>
    <w:qFormat/>
    <w:rsid w:val="00326920"/>
    <w:rPr>
      <w:i/>
      <w:iCs/>
    </w:rPr>
  </w:style>
  <w:style w:type="character" w:styleId="12" w:customStyle="1">
    <w:name w:val="Заголовок 1 Знак"/>
    <w:rsid w:val="00326920"/>
    <w:rPr>
      <w:rFonts w:ascii="Arial" w:hAnsi="Arial" w:cs="Arial"/>
      <w:b/>
      <w:bCs/>
      <w:color w:val="006EA0"/>
      <w:sz w:val="36"/>
      <w:szCs w:val="36"/>
    </w:rPr>
  </w:style>
  <w:style w:type="character" w:styleId="81" w:customStyle="1">
    <w:name w:val="Заголовок 8 Знак"/>
    <w:rsid w:val="00326920"/>
    <w:rPr>
      <w:rFonts w:ascii="Calibri" w:hAnsi="Calibri" w:eastAsia="Times New Roman" w:cs="Times New Roman"/>
      <w:i/>
      <w:iCs/>
      <w:sz w:val="24"/>
      <w:szCs w:val="24"/>
    </w:rPr>
  </w:style>
  <w:style w:type="character" w:styleId="91" w:customStyle="1">
    <w:name w:val="Заголовок 9 Знак"/>
    <w:rsid w:val="00326920"/>
    <w:rPr>
      <w:rFonts w:ascii="Cambria" w:hAnsi="Cambria" w:eastAsia="Times New Roman" w:cs="Times New Roman"/>
      <w:sz w:val="22"/>
      <w:szCs w:val="22"/>
    </w:rPr>
  </w:style>
  <w:style w:type="character" w:styleId="Style13" w:customStyle="1">
    <w:name w:val="Символ нумерации"/>
    <w:rsid w:val="00326920"/>
    <w:rPr/>
  </w:style>
  <w:style w:type="character" w:styleId="Style14" w:customStyle="1">
    <w:name w:val="Заголовок записки Знак"/>
    <w:basedOn w:val="2"/>
    <w:rsid w:val="00326920"/>
    <w:rPr>
      <w:b/>
      <w:sz w:val="28"/>
      <w:szCs w:val="24"/>
    </w:rPr>
  </w:style>
  <w:style w:type="character" w:styleId="ListLabel1">
    <w:name w:val="ListLabel 1"/>
    <w:rPr>
      <w:rFonts w:cs="Times New Roman CYR"/>
      <w:color w:val="000000"/>
      <w:sz w:val="28"/>
      <w:szCs w:val="28"/>
    </w:rPr>
  </w:style>
  <w:style w:type="paragraph" w:styleId="Style15" w:customStyle="1">
    <w:name w:val="Заголовок"/>
    <w:basedOn w:val="Normal"/>
    <w:next w:val="Style16"/>
    <w:rsid w:val="0032692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Основной текст"/>
    <w:basedOn w:val="Normal"/>
    <w:rsid w:val="00326920"/>
    <w:pPr>
      <w:spacing w:lineRule="auto" w:line="288" w:before="0" w:after="120"/>
    </w:pPr>
    <w:rPr/>
  </w:style>
  <w:style w:type="paragraph" w:styleId="Style17">
    <w:name w:val="Список"/>
    <w:basedOn w:val="Style16"/>
    <w:rsid w:val="00326920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3269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 w:customStyle="1">
    <w:name w:val="Указатель2"/>
    <w:basedOn w:val="Normal"/>
    <w:rsid w:val="00326920"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rsid w:val="003269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rsid w:val="00326920"/>
    <w:pPr>
      <w:suppressLineNumbers/>
    </w:pPr>
    <w:rPr>
      <w:rFonts w:cs="Mangal"/>
    </w:rPr>
  </w:style>
  <w:style w:type="paragraph" w:styleId="BalloonText">
    <w:name w:val="Balloon Text"/>
    <w:basedOn w:val="Normal"/>
    <w:rsid w:val="0032692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6920"/>
    <w:pPr/>
    <w:rPr>
      <w:rFonts w:ascii="Tahoma" w:hAnsi="Tahoma" w:cs="Tahoma"/>
      <w:sz w:val="13"/>
      <w:szCs w:val="13"/>
    </w:rPr>
  </w:style>
  <w:style w:type="paragraph" w:styleId="211" w:customStyle="1">
    <w:name w:val="Основной текст 21"/>
    <w:basedOn w:val="Normal"/>
    <w:rsid w:val="00326920"/>
    <w:pPr>
      <w:jc w:val="both"/>
    </w:pPr>
    <w:rPr>
      <w:sz w:val="24"/>
      <w:szCs w:val="24"/>
    </w:rPr>
  </w:style>
  <w:style w:type="paragraph" w:styleId="Style20">
    <w:name w:val="Основной текст с отступом"/>
    <w:basedOn w:val="Normal"/>
    <w:rsid w:val="00326920"/>
    <w:pPr>
      <w:suppressAutoHyphens w:val="false"/>
      <w:spacing w:before="120" w:after="120"/>
      <w:ind w:firstLine="709"/>
      <w:jc w:val="both"/>
    </w:pPr>
    <w:rPr>
      <w:color w:val="000000"/>
      <w:sz w:val="24"/>
      <w:szCs w:val="26"/>
    </w:rPr>
  </w:style>
  <w:style w:type="paragraph" w:styleId="Style21" w:customStyle="1">
    <w:name w:val="Пояснение"/>
    <w:rsid w:val="00326920"/>
    <w:pPr>
      <w:widowControl w:val="false"/>
      <w:suppressAutoHyphens w:val="true"/>
      <w:bidi w:val="0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zh-CN" w:val="ru-RU" w:bidi="ar-SA"/>
    </w:rPr>
  </w:style>
  <w:style w:type="paragraph" w:styleId="212" w:customStyle="1">
    <w:name w:val="Основной текст с отступом 21"/>
    <w:basedOn w:val="Normal"/>
    <w:rsid w:val="00326920"/>
    <w:pPr>
      <w:ind w:firstLine="709"/>
      <w:jc w:val="both"/>
    </w:pPr>
    <w:rPr>
      <w:sz w:val="24"/>
      <w:szCs w:val="28"/>
    </w:rPr>
  </w:style>
  <w:style w:type="paragraph" w:styleId="ConsPlusTitle" w:customStyle="1">
    <w:name w:val="ConsPlusTitle"/>
    <w:rsid w:val="00326920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bCs/>
      <w:color w:val="auto"/>
      <w:sz w:val="22"/>
      <w:szCs w:val="22"/>
      <w:lang w:eastAsia="zh-CN" w:val="ru-RU" w:bidi="ar-SA"/>
    </w:rPr>
  </w:style>
  <w:style w:type="paragraph" w:styleId="15" w:customStyle="1">
    <w:name w:val="Заголовок записки1"/>
    <w:basedOn w:val="Normal"/>
    <w:rsid w:val="00326920"/>
    <w:pPr>
      <w:suppressAutoHyphens w:val="false"/>
      <w:jc w:val="center"/>
    </w:pPr>
    <w:rPr>
      <w:b/>
      <w:sz w:val="28"/>
      <w:szCs w:val="24"/>
    </w:rPr>
  </w:style>
  <w:style w:type="paragraph" w:styleId="ListParagraph">
    <w:name w:val="List Paragraph"/>
    <w:basedOn w:val="Normal"/>
    <w:qFormat/>
    <w:rsid w:val="00326920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rsid w:val="0032692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LibreOffice/4.3.5.2$Windows_x86 LibreOffice_project/3a87456aaa6a95c63eea1c1b3201acedf0751bd5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2016-03-01T20:49:00Z</dcterms:created>
  <dc:creator>жкх</dc:creator>
  <dc:language>ru-RU</dc:language>
  <cp:lastPrinted>2014-09-17T11:20:00Z</cp:lastPrinted>
  <dcterms:modified xsi:type="dcterms:W3CDTF">2016-04-13T15:16:22Z</dcterms:modified>
  <cp:revision>5</cp:revision>
  <dc:title> </dc:title>
</cp:coreProperties>
</file>