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EA5265">
        <w:rPr>
          <w:rFonts w:eastAsia="Times New Roman" w:cs="Times New Roman"/>
          <w:kern w:val="1"/>
          <w:lang w:eastAsia="ar-SA"/>
        </w:rPr>
        <w:t>КОМИССАРОВСКОЕ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EA5265">
        <w:rPr>
          <w:rFonts w:eastAsia="Times New Roman" w:cs="Times New Roman"/>
          <w:kern w:val="1"/>
          <w:lang w:eastAsia="ar-SA"/>
        </w:rPr>
        <w:t>КОМИССАРОВСКОГО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EA5265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«02» сентября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EA5265">
              <w:rPr>
                <w:kern w:val="1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3323" w:type="dxa"/>
          </w:tcPr>
          <w:p w:rsidR="005530A8" w:rsidRPr="005530A8" w:rsidRDefault="00EA5265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х. Лихой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EA5265">
        <w:rPr>
          <w:rFonts w:eastAsia="Times New Roman" w:cs="Times New Roman"/>
          <w:b/>
          <w:kern w:val="1"/>
          <w:lang w:eastAsia="ar-SA"/>
        </w:rPr>
        <w:t>Комиссаровского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EA5265">
        <w:rPr>
          <w:rFonts w:eastAsia="Times New Roman" w:cs="Times New Roman"/>
          <w:kern w:val="1"/>
          <w:lang w:eastAsia="ar-SA"/>
        </w:rPr>
        <w:t>Комиссаровского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EA5265">
        <w:rPr>
          <w:rFonts w:eastAsia="Times New Roman" w:cs="Times New Roman"/>
          <w:kern w:val="1"/>
          <w:lang w:eastAsia="ar-SA"/>
        </w:rPr>
        <w:t>от «02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EA5265">
        <w:rPr>
          <w:rFonts w:eastAsia="Times New Roman" w:cs="Times New Roman"/>
          <w:kern w:val="1"/>
          <w:lang w:eastAsia="ar-SA"/>
        </w:rPr>
        <w:t>сентября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514B49">
        <w:rPr>
          <w:rFonts w:eastAsia="Times New Roman" w:cs="Times New Roman"/>
          <w:kern w:val="1"/>
          <w:lang w:eastAsia="ar-SA"/>
        </w:rPr>
        <w:t xml:space="preserve">№ 153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EA5265">
        <w:rPr>
          <w:rFonts w:eastAsia="Times New Roman" w:cs="Times New Roman"/>
          <w:kern w:val="1"/>
          <w:lang w:eastAsia="ar-SA"/>
        </w:rPr>
        <w:t>Комиссаровского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EA5265">
        <w:rPr>
          <w:rFonts w:eastAsia="Times New Roman" w:cs="Times New Roman"/>
          <w:kern w:val="1"/>
          <w:lang w:eastAsia="ar-SA"/>
        </w:rPr>
        <w:t>Комиссаровского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3239E3">
        <w:rPr>
          <w:rFonts w:eastAsia="Times New Roman" w:cs="Times New Roman"/>
          <w:kern w:val="1"/>
          <w:lang w:eastAsia="ar-SA"/>
        </w:rPr>
        <w:t>,-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EA5265">
        <w:rPr>
          <w:rFonts w:eastAsia="Times New Roman" w:cs="Times New Roman"/>
          <w:kern w:val="1"/>
          <w:lang w:eastAsia="ar-SA"/>
        </w:rPr>
        <w:t>Комиссаровского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FF02AE">
        <w:rPr>
          <w:rFonts w:eastAsia="Times New Roman" w:cs="Times New Roman"/>
          <w:kern w:val="1"/>
          <w:lang w:eastAsia="ar-SA"/>
        </w:rPr>
        <w:t>директора МБУК Комиссаровский СДК Яицкую Наталью Юрьевну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FF02AE">
        <w:rPr>
          <w:rFonts w:eastAsia="Times New Roman" w:cs="Times New Roman"/>
          <w:kern w:val="1"/>
          <w:lang w:eastAsia="ar-SA"/>
        </w:rPr>
        <w:t xml:space="preserve">заведующую 7 ОСО </w:t>
      </w:r>
      <w:proofErr w:type="spellStart"/>
      <w:r w:rsidR="00FF02AE">
        <w:rPr>
          <w:rFonts w:eastAsia="Times New Roman" w:cs="Times New Roman"/>
          <w:kern w:val="1"/>
          <w:lang w:eastAsia="ar-SA"/>
        </w:rPr>
        <w:t>Калюжину</w:t>
      </w:r>
      <w:proofErr w:type="spellEnd"/>
      <w:r w:rsidR="00FF02AE">
        <w:rPr>
          <w:rFonts w:eastAsia="Times New Roman" w:cs="Times New Roman"/>
          <w:kern w:val="1"/>
          <w:lang w:eastAsia="ar-SA"/>
        </w:rPr>
        <w:t xml:space="preserve"> Надежду Александровну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FF02AE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A22183">
        <w:rPr>
          <w:rFonts w:eastAsia="Times New Roman" w:cs="Times New Roman"/>
          <w:kern w:val="1"/>
          <w:lang w:eastAsia="ar-SA"/>
        </w:rPr>
        <w:t>главного</w:t>
      </w:r>
      <w:r w:rsidR="00727AFB">
        <w:rPr>
          <w:rFonts w:eastAsia="Times New Roman" w:cs="Times New Roman"/>
          <w:kern w:val="1"/>
          <w:lang w:eastAsia="ar-SA"/>
        </w:rPr>
        <w:t xml:space="preserve"> специалист</w:t>
      </w:r>
      <w:r w:rsidR="00A22183">
        <w:rPr>
          <w:rFonts w:eastAsia="Times New Roman" w:cs="Times New Roman"/>
          <w:kern w:val="1"/>
          <w:lang w:eastAsia="ar-SA"/>
        </w:rPr>
        <w:t>а</w:t>
      </w:r>
      <w:r w:rsidR="00727AFB">
        <w:rPr>
          <w:rFonts w:eastAsia="Times New Roman" w:cs="Times New Roman"/>
          <w:kern w:val="1"/>
          <w:lang w:eastAsia="ar-SA"/>
        </w:rPr>
        <w:t xml:space="preserve"> администрации Комиссаровского сельского поселения Федишова Елена Владимировна</w:t>
      </w:r>
      <w:r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FF02AE">
        <w:rPr>
          <w:rFonts w:eastAsia="Times New Roman" w:cs="Times New Roman"/>
          <w:kern w:val="1"/>
          <w:lang w:eastAsia="ar-SA"/>
        </w:rPr>
        <w:t>Федишова Елена Владимировна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0"/>
        <w:gridCol w:w="3250"/>
        <w:gridCol w:w="3327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EA5265">
              <w:rPr>
                <w:kern w:val="1"/>
                <w:sz w:val="28"/>
                <w:szCs w:val="28"/>
                <w:lang w:eastAsia="ar-SA"/>
              </w:rPr>
              <w:t xml:space="preserve"> Комиссаровского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3239E3" w:rsidP="00EA5265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В.И. Гетманов 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06B5C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3D8D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39E3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4B49"/>
    <w:rsid w:val="005217F5"/>
    <w:rsid w:val="0052393A"/>
    <w:rsid w:val="00524EAB"/>
    <w:rsid w:val="005277E0"/>
    <w:rsid w:val="0053259B"/>
    <w:rsid w:val="00534B60"/>
    <w:rsid w:val="00537836"/>
    <w:rsid w:val="00537983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111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AFB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183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5265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2AE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Администрация Комиссаровского с.п.</cp:lastModifiedBy>
  <cp:revision>20</cp:revision>
  <cp:lastPrinted>2016-09-20T10:22:00Z</cp:lastPrinted>
  <dcterms:created xsi:type="dcterms:W3CDTF">2015-01-23T07:44:00Z</dcterms:created>
  <dcterms:modified xsi:type="dcterms:W3CDTF">2016-09-20T10:23:00Z</dcterms:modified>
</cp:coreProperties>
</file>